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EC" w:rsidRPr="00BE3AEC" w:rsidRDefault="00BE3AEC" w:rsidP="00BE3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AEC" w:rsidRPr="00BE3AEC" w:rsidRDefault="00BE3AEC" w:rsidP="00BE3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6EA" w:rsidRDefault="007476EA" w:rsidP="007476EA">
      <w:pPr>
        <w:pStyle w:val="affb"/>
        <w:spacing w:line="360" w:lineRule="auto"/>
        <w:rPr>
          <w:rFonts w:ascii="Times New Roman" w:hAnsi="Times New Roman"/>
          <w:sz w:val="52"/>
          <w:szCs w:val="52"/>
        </w:rPr>
      </w:pPr>
    </w:p>
    <w:p w:rsidR="007476EA" w:rsidRDefault="007476EA" w:rsidP="007476EA">
      <w:pPr>
        <w:pStyle w:val="affb"/>
        <w:spacing w:line="360" w:lineRule="auto"/>
        <w:rPr>
          <w:rFonts w:ascii="Times New Roman" w:hAnsi="Times New Roman"/>
          <w:sz w:val="52"/>
          <w:szCs w:val="52"/>
        </w:rPr>
      </w:pPr>
    </w:p>
    <w:p w:rsidR="007476EA" w:rsidRPr="007476EA" w:rsidRDefault="007476EA" w:rsidP="007476EA">
      <w:pPr>
        <w:pStyle w:val="affb"/>
        <w:spacing w:line="360" w:lineRule="auto"/>
        <w:rPr>
          <w:rFonts w:ascii="Times New Roman" w:hAnsi="Times New Roman"/>
          <w:sz w:val="52"/>
          <w:szCs w:val="52"/>
        </w:rPr>
      </w:pPr>
      <w:r w:rsidRPr="007476EA">
        <w:rPr>
          <w:rFonts w:ascii="Times New Roman" w:hAnsi="Times New Roman"/>
          <w:sz w:val="52"/>
          <w:szCs w:val="52"/>
        </w:rPr>
        <w:t>Методика</w:t>
      </w:r>
    </w:p>
    <w:p w:rsidR="007476EA" w:rsidRPr="007476EA" w:rsidRDefault="007476EA" w:rsidP="007476EA">
      <w:pPr>
        <w:pStyle w:val="affb"/>
        <w:spacing w:line="360" w:lineRule="auto"/>
        <w:rPr>
          <w:rFonts w:ascii="Times New Roman" w:eastAsiaTheme="minorHAnsi" w:hAnsi="Times New Roman" w:cs="Times New Roman"/>
          <w:b/>
          <w:bCs/>
          <w:color w:val="auto"/>
          <w:sz w:val="52"/>
          <w:szCs w:val="52"/>
        </w:rPr>
      </w:pPr>
      <w:r w:rsidRPr="007476EA">
        <w:rPr>
          <w:rFonts w:ascii="Times New Roman" w:hAnsi="Times New Roman"/>
          <w:sz w:val="52"/>
          <w:szCs w:val="52"/>
        </w:rPr>
        <w:t xml:space="preserve">экспертизы официальных сайтов органов </w:t>
      </w:r>
      <w:r w:rsidR="005A65CF">
        <w:rPr>
          <w:rFonts w:ascii="Times New Roman" w:hAnsi="Times New Roman"/>
          <w:sz w:val="52"/>
          <w:szCs w:val="52"/>
        </w:rPr>
        <w:t xml:space="preserve">местного самоуправления </w:t>
      </w:r>
    </w:p>
    <w:sdt>
      <w:sdtPr>
        <w:rPr>
          <w:rFonts w:ascii="Times New Roman" w:eastAsiaTheme="minorHAnsi" w:hAnsi="Times New Roman" w:cs="Times New Roman"/>
          <w:b/>
          <w:bCs/>
          <w:caps w:val="0"/>
          <w:color w:val="auto"/>
          <w:spacing w:val="0"/>
          <w:sz w:val="22"/>
          <w:szCs w:val="22"/>
          <w:lang w:bidi="ar-SA"/>
        </w:rPr>
        <w:id w:val="1011120844"/>
        <w:docPartObj>
          <w:docPartGallery w:val="Table of Contents"/>
          <w:docPartUnique/>
        </w:docPartObj>
      </w:sdtPr>
      <w:sdtEndPr>
        <w:rPr>
          <w:rFonts w:eastAsiaTheme="majorEastAsia"/>
          <w:b w:val="0"/>
          <w:bCs w:val="0"/>
        </w:rPr>
      </w:sdtEndPr>
      <w:sdtContent>
        <w:p w:rsidR="00CD5B0F" w:rsidRPr="007476EA" w:rsidRDefault="00CD5B0F" w:rsidP="007476EA">
          <w:pPr>
            <w:pStyle w:val="affb"/>
            <w:spacing w:line="360" w:lineRule="auto"/>
            <w:rPr>
              <w:rFonts w:ascii="Times New Roman" w:hAnsi="Times New Roman" w:cs="Times New Roman"/>
            </w:rPr>
          </w:pPr>
          <w:r w:rsidRPr="007476EA">
            <w:rPr>
              <w:rFonts w:ascii="Times New Roman" w:hAnsi="Times New Roman" w:cs="Times New Roman"/>
            </w:rPr>
            <w:br w:type="page"/>
          </w:r>
        </w:p>
        <w:p w:rsidR="0027746A" w:rsidRPr="007476EA" w:rsidRDefault="0027746A" w:rsidP="007476EA">
          <w:pPr>
            <w:pStyle w:val="affb"/>
            <w:rPr>
              <w:rFonts w:ascii="Times New Roman" w:hAnsi="Times New Roman" w:cs="Times New Roman"/>
            </w:rPr>
          </w:pPr>
          <w:r w:rsidRPr="007476EA">
            <w:rPr>
              <w:rFonts w:ascii="Times New Roman" w:hAnsi="Times New Roman" w:cs="Times New Roman"/>
            </w:rPr>
            <w:lastRenderedPageBreak/>
            <w:t>Оглавление</w:t>
          </w:r>
        </w:p>
        <w:p w:rsidR="0081516C" w:rsidRDefault="00531D04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31D04">
            <w:rPr>
              <w:sz w:val="28"/>
              <w:szCs w:val="28"/>
            </w:rPr>
            <w:fldChar w:fldCharType="begin"/>
          </w:r>
          <w:r w:rsidR="0027746A" w:rsidRPr="007476EA">
            <w:rPr>
              <w:sz w:val="28"/>
              <w:szCs w:val="28"/>
            </w:rPr>
            <w:instrText xml:space="preserve"> TOC \o "1-3" \h \z \u </w:instrText>
          </w:r>
          <w:r w:rsidRPr="00531D04">
            <w:rPr>
              <w:sz w:val="28"/>
              <w:szCs w:val="28"/>
            </w:rPr>
            <w:fldChar w:fldCharType="separate"/>
          </w:r>
          <w:hyperlink w:anchor="_Toc325648603" w:history="1">
            <w:r w:rsidR="0081516C" w:rsidRPr="001D2FF0">
              <w:rPr>
                <w:rStyle w:val="a4"/>
                <w:noProof/>
              </w:rPr>
              <w:t>Введение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04" w:history="1">
            <w:r w:rsidR="0081516C" w:rsidRPr="001D2FF0">
              <w:rPr>
                <w:rStyle w:val="a4"/>
                <w:noProof/>
              </w:rPr>
              <w:t>1. Методика оценки степени доступности информации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23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05" w:history="1">
            <w:r w:rsidR="0081516C" w:rsidRPr="001D2FF0">
              <w:rPr>
                <w:rStyle w:val="a4"/>
                <w:i/>
                <w:noProof/>
              </w:rPr>
              <w:t>1.1.</w:t>
            </w:r>
            <w:r w:rsidR="008151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1516C" w:rsidRPr="001D2FF0">
              <w:rPr>
                <w:rStyle w:val="a4"/>
                <w:noProof/>
              </w:rPr>
              <w:t>Правовая основа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2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06" w:history="1">
            <w:r w:rsidR="0081516C" w:rsidRPr="001D2FF0">
              <w:rPr>
                <w:rStyle w:val="a4"/>
                <w:noProof/>
              </w:rPr>
              <w:t>1.2. Основные понятия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2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07" w:history="1">
            <w:r w:rsidR="0081516C" w:rsidRPr="001D2FF0">
              <w:rPr>
                <w:rStyle w:val="a4"/>
                <w:noProof/>
              </w:rPr>
              <w:t>1.3. Степень доступности информации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08" w:history="1">
            <w:r w:rsidR="0081516C" w:rsidRPr="001D2FF0">
              <w:rPr>
                <w:rStyle w:val="a4"/>
                <w:noProof/>
              </w:rPr>
              <w:t>2. Прикладная часть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2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09" w:history="1">
            <w:r w:rsidR="0081516C" w:rsidRPr="001D2FF0">
              <w:rPr>
                <w:rStyle w:val="a4"/>
                <w:noProof/>
              </w:rPr>
              <w:t>2.1.Основные требования к методике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2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10" w:history="1">
            <w:r w:rsidR="0081516C" w:rsidRPr="001D2FF0">
              <w:rPr>
                <w:rStyle w:val="a4"/>
                <w:noProof/>
              </w:rPr>
              <w:t>2.2. Правила установления численных значений «поисковой доступности», «полноты», «доступности формата», «актуальности» информационных объектов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2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11" w:history="1">
            <w:r w:rsidR="0081516C" w:rsidRPr="001D2FF0">
              <w:rPr>
                <w:rStyle w:val="a4"/>
                <w:noProof/>
              </w:rPr>
              <w:t>2.3. Правила установления численных значений характеристик официального сайта, сопряженных с технологическими, программными и лингвистическими свойствами официальных сайтов ОМС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2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12" w:history="1">
            <w:r w:rsidR="0081516C" w:rsidRPr="001D2FF0">
              <w:rPr>
                <w:rStyle w:val="a4"/>
                <w:noProof/>
              </w:rPr>
              <w:t>2.4.Комплексная экспер</w:t>
            </w:r>
            <w:r w:rsidR="0081516C" w:rsidRPr="001D2FF0">
              <w:rPr>
                <w:rStyle w:val="a4"/>
                <w:noProof/>
              </w:rPr>
              <w:t>т</w:t>
            </w:r>
            <w:r w:rsidR="0081516C" w:rsidRPr="001D2FF0">
              <w:rPr>
                <w:rStyle w:val="a4"/>
                <w:noProof/>
              </w:rPr>
              <w:t>иза получаемых результатов.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13" w:history="1">
            <w:r w:rsidR="0081516C" w:rsidRPr="001D2FF0">
              <w:rPr>
                <w:rStyle w:val="a4"/>
                <w:noProof/>
              </w:rPr>
              <w:t>Приложение 1. Перечен</w:t>
            </w:r>
            <w:r w:rsidR="0081516C" w:rsidRPr="001D2FF0">
              <w:rPr>
                <w:rStyle w:val="a4"/>
                <w:noProof/>
              </w:rPr>
              <w:t>ь</w:t>
            </w:r>
            <w:r w:rsidR="0081516C" w:rsidRPr="001D2FF0">
              <w:rPr>
                <w:rStyle w:val="a4"/>
                <w:noProof/>
              </w:rPr>
              <w:t xml:space="preserve"> инфор</w:t>
            </w:r>
            <w:r w:rsidR="0081516C" w:rsidRPr="001D2FF0">
              <w:rPr>
                <w:rStyle w:val="a4"/>
                <w:noProof/>
              </w:rPr>
              <w:t>м</w:t>
            </w:r>
            <w:r w:rsidR="0081516C" w:rsidRPr="001D2FF0">
              <w:rPr>
                <w:rStyle w:val="a4"/>
                <w:noProof/>
              </w:rPr>
              <w:t>ацио</w:t>
            </w:r>
            <w:r w:rsidR="0081516C" w:rsidRPr="001D2FF0">
              <w:rPr>
                <w:rStyle w:val="a4"/>
                <w:noProof/>
              </w:rPr>
              <w:t>н</w:t>
            </w:r>
            <w:r w:rsidR="0081516C" w:rsidRPr="001D2FF0">
              <w:rPr>
                <w:rStyle w:val="a4"/>
                <w:noProof/>
              </w:rPr>
              <w:t>ных объектов официальных сайтов органов местного самоуправления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516C" w:rsidRDefault="00531D04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5648614" w:history="1">
            <w:r w:rsidR="0081516C" w:rsidRPr="001D2FF0">
              <w:rPr>
                <w:rStyle w:val="a4"/>
                <w:noProof/>
              </w:rPr>
              <w:t>Приложение 2. Требования к технологическим, программным и лингвистическим средствам официальных сайтов органов местного самоуправления</w:t>
            </w:r>
            <w:r w:rsidR="008151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1516C">
              <w:rPr>
                <w:noProof/>
                <w:webHidden/>
              </w:rPr>
              <w:instrText xml:space="preserve"> PAGEREF _Toc325648614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516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746A" w:rsidRPr="00BE3AEC" w:rsidRDefault="00531D04" w:rsidP="007476E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476E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607F7" w:rsidRPr="00BE3AEC" w:rsidRDefault="006607F7" w:rsidP="006A62DC">
      <w:pPr>
        <w:rPr>
          <w:rFonts w:ascii="Times New Roman" w:hAnsi="Times New Roman" w:cs="Times New Roman"/>
          <w:sz w:val="28"/>
          <w:szCs w:val="28"/>
        </w:rPr>
      </w:pPr>
    </w:p>
    <w:p w:rsidR="006A62DC" w:rsidRPr="00BE3AEC" w:rsidRDefault="006A62DC" w:rsidP="006A62DC">
      <w:pPr>
        <w:rPr>
          <w:rFonts w:ascii="Times New Roman" w:hAnsi="Times New Roman" w:cs="Times New Roman"/>
          <w:sz w:val="28"/>
          <w:szCs w:val="28"/>
        </w:rPr>
      </w:pPr>
    </w:p>
    <w:p w:rsidR="00A3290F" w:rsidRPr="00BE3AEC" w:rsidRDefault="00A3290F">
      <w:pPr>
        <w:rPr>
          <w:rFonts w:ascii="Times New Roman" w:hAnsi="Times New Roman" w:cs="Times New Roman"/>
          <w:sz w:val="28"/>
          <w:szCs w:val="28"/>
        </w:rPr>
      </w:pPr>
      <w:r w:rsidRPr="00BE3AEC">
        <w:rPr>
          <w:rFonts w:ascii="Times New Roman" w:hAnsi="Times New Roman" w:cs="Times New Roman"/>
          <w:sz w:val="28"/>
          <w:szCs w:val="28"/>
        </w:rPr>
        <w:br w:type="page"/>
      </w:r>
    </w:p>
    <w:p w:rsidR="00A3290F" w:rsidRPr="00BE3AEC" w:rsidRDefault="00A3290F" w:rsidP="00A3290F">
      <w:pPr>
        <w:pStyle w:val="1"/>
        <w:widowControl w:val="0"/>
        <w:spacing w:before="0" w:after="0"/>
        <w:ind w:firstLine="709"/>
        <w:rPr>
          <w:rFonts w:ascii="Times New Roman" w:hAnsi="Times New Roman"/>
        </w:rPr>
      </w:pPr>
      <w:bookmarkStart w:id="0" w:name="_Toc268612239"/>
      <w:bookmarkStart w:id="1" w:name="_Toc274550674"/>
      <w:bookmarkStart w:id="2" w:name="_Toc325435349"/>
      <w:bookmarkStart w:id="3" w:name="_Toc325648603"/>
      <w:r w:rsidRPr="00BE3AEC">
        <w:rPr>
          <w:rFonts w:ascii="Times New Roman" w:hAnsi="Times New Roman"/>
        </w:rPr>
        <w:lastRenderedPageBreak/>
        <w:t>Введение</w:t>
      </w:r>
      <w:bookmarkEnd w:id="0"/>
      <w:bookmarkEnd w:id="1"/>
      <w:bookmarkEnd w:id="2"/>
      <w:bookmarkEnd w:id="3"/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Право на доступ к информации о деятельности органов местного самоуправления </w:t>
      </w:r>
      <w:r w:rsidR="00641AD7">
        <w:rPr>
          <w:sz w:val="28"/>
          <w:szCs w:val="28"/>
        </w:rPr>
        <w:t xml:space="preserve">(далее – ОМС) </w:t>
      </w:r>
      <w:r w:rsidRPr="00BE3AEC">
        <w:rPr>
          <w:sz w:val="28"/>
          <w:szCs w:val="28"/>
        </w:rPr>
        <w:t>является одним из фундаментальных прав в демократическом обществе и выступает основой осуществления общественного контроля за деятельностью указанных органов, а также за состоянием экономики и других сфер общественной жизни в целом.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В настоящее время около 70 стран в мире приняли комплексные законы о свободе информации с целью обеспечения доступа к документам, находящихся в распоряжении правительственных учреждений.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Особая роль в обеспечении доступа к информации о деятельности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принадлежит информационно-коммуникационным технологиям. Их внедрение во взаимоотношения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со структурами, не относящимися к власти, способствуют решению следующих задач:</w:t>
      </w:r>
    </w:p>
    <w:p w:rsidR="00A3290F" w:rsidRPr="00BE3AEC" w:rsidRDefault="00A3290F" w:rsidP="00A3290F">
      <w:pPr>
        <w:pStyle w:val="ab"/>
        <w:numPr>
          <w:ilvl w:val="0"/>
          <w:numId w:val="17"/>
        </w:numPr>
        <w:rPr>
          <w:sz w:val="28"/>
          <w:szCs w:val="28"/>
        </w:rPr>
      </w:pPr>
      <w:r w:rsidRPr="00BE3AEC">
        <w:rPr>
          <w:sz w:val="28"/>
          <w:szCs w:val="28"/>
        </w:rPr>
        <w:t xml:space="preserve">открытости решений, принимаемых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>;</w:t>
      </w:r>
    </w:p>
    <w:p w:rsidR="00A3290F" w:rsidRPr="00BE3AEC" w:rsidRDefault="00A3290F" w:rsidP="00A3290F">
      <w:pPr>
        <w:pStyle w:val="ab"/>
        <w:numPr>
          <w:ilvl w:val="0"/>
          <w:numId w:val="17"/>
        </w:numPr>
        <w:rPr>
          <w:sz w:val="28"/>
          <w:szCs w:val="28"/>
        </w:rPr>
      </w:pPr>
      <w:r w:rsidRPr="00BE3AEC">
        <w:rPr>
          <w:sz w:val="28"/>
          <w:szCs w:val="28"/>
        </w:rPr>
        <w:t>доступности населению муниципальных нормативных актов;</w:t>
      </w:r>
    </w:p>
    <w:p w:rsidR="00A3290F" w:rsidRPr="00BE3AEC" w:rsidRDefault="00A3290F" w:rsidP="00A3290F">
      <w:pPr>
        <w:pStyle w:val="ab"/>
        <w:numPr>
          <w:ilvl w:val="0"/>
          <w:numId w:val="17"/>
        </w:numPr>
        <w:rPr>
          <w:sz w:val="28"/>
          <w:szCs w:val="28"/>
        </w:rPr>
      </w:pPr>
      <w:r w:rsidRPr="00BE3AEC">
        <w:rPr>
          <w:sz w:val="28"/>
          <w:szCs w:val="28"/>
        </w:rPr>
        <w:t xml:space="preserve">сокращению временных затрат как для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так и населения за счет оптимизации (повышения уровня оперативности) механизма стандартных операций: запросы на получение необходимой информации, получение справок, и другое;</w:t>
      </w:r>
    </w:p>
    <w:p w:rsidR="00A3290F" w:rsidRPr="00BE3AEC" w:rsidRDefault="00A3290F" w:rsidP="00A3290F">
      <w:pPr>
        <w:pStyle w:val="ab"/>
        <w:numPr>
          <w:ilvl w:val="0"/>
          <w:numId w:val="17"/>
        </w:numPr>
        <w:rPr>
          <w:sz w:val="28"/>
          <w:szCs w:val="28"/>
        </w:rPr>
      </w:pPr>
      <w:r w:rsidRPr="00BE3AEC">
        <w:rPr>
          <w:sz w:val="28"/>
          <w:szCs w:val="28"/>
        </w:rPr>
        <w:t>повышение информационного комфорта в повседневной жизни.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Общая правовая основа для осуществления оценки степени доступности информации о деятельности органов местного самоуправления, устанавливающая впервые механизм реализации права граждан свободно искать и получать информацию о деятельности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 и органов местного самоуправления (общий порядок обеспечения доступа), закреплена Федеральным законом от 09.02.2009 г. № 8-ФЗ  «Об обеспечении доступа к информации о деятельности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и органов  местного   самоуправления».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Общая правовая основа для осуществления оценки требований </w:t>
      </w:r>
      <w:r w:rsidRPr="00BE3AEC">
        <w:rPr>
          <w:color w:val="000000"/>
          <w:sz w:val="28"/>
          <w:szCs w:val="28"/>
        </w:rPr>
        <w:t xml:space="preserve">к технологическим, программным и лингвистическим средствам обеспечения </w:t>
      </w:r>
      <w:r w:rsidRPr="00BE3AEC">
        <w:rPr>
          <w:color w:val="000000"/>
          <w:sz w:val="28"/>
          <w:szCs w:val="28"/>
        </w:rPr>
        <w:lastRenderedPageBreak/>
        <w:t>пользования официальными сайтами федеральных органов исполнительной власти</w:t>
      </w:r>
      <w:r w:rsidRPr="00BE3AEC">
        <w:rPr>
          <w:sz w:val="28"/>
          <w:szCs w:val="28"/>
        </w:rPr>
        <w:t xml:space="preserve"> закреплена </w:t>
      </w:r>
      <w:r w:rsidRPr="00BE3AEC">
        <w:rPr>
          <w:color w:val="000000"/>
          <w:sz w:val="28"/>
          <w:szCs w:val="28"/>
        </w:rPr>
        <w:t>приказом Минэкономразвития России «О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власти» (приказ Минэкономразвития России от 16 ноября 2009 г. № 470 вступил в силу с 1 января 2010 г.).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Информация о деятельности органов местного самоуправления, размещаемая указанными органами в сети "Интернет", в зависимости от сферы деятельности органа местного самоуправления содержит (в ред. Федерального </w:t>
      </w:r>
      <w:hyperlink r:id="rId8" w:history="1">
        <w:r w:rsidRPr="00BE3AEC">
          <w:rPr>
            <w:sz w:val="28"/>
            <w:szCs w:val="28"/>
          </w:rPr>
          <w:t>закона</w:t>
        </w:r>
      </w:hyperlink>
      <w:r w:rsidRPr="00BE3AEC">
        <w:rPr>
          <w:sz w:val="28"/>
          <w:szCs w:val="28"/>
        </w:rPr>
        <w:t xml:space="preserve"> от 11.07.2011 N 200-ФЗ):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1) общую информацию об органе местного самоуправления, в том числе: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а) наименование и структуру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б) сведения о полномочиях органа местного самоуправления, задачах и функциях структурных подразделений указанных органов, а также перечень нормативных правовых актов, определяющих эти полномочия, задачи и функции;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в) перечень территориальных органов и представительств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д) сведения о</w:t>
      </w:r>
      <w:r w:rsidR="005A65CF">
        <w:rPr>
          <w:sz w:val="28"/>
          <w:szCs w:val="28"/>
        </w:rPr>
        <w:t>б</w:t>
      </w:r>
      <w:r w:rsidRPr="00BE3AEC">
        <w:rPr>
          <w:sz w:val="28"/>
          <w:szCs w:val="28"/>
        </w:rPr>
        <w:t xml:space="preserve"> орган</w:t>
      </w:r>
      <w:r w:rsidR="005A65CF">
        <w:rPr>
          <w:sz w:val="28"/>
          <w:szCs w:val="28"/>
        </w:rPr>
        <w:t>е</w:t>
      </w:r>
      <w:r w:rsidRPr="00BE3AEC">
        <w:rPr>
          <w:sz w:val="28"/>
          <w:szCs w:val="28"/>
        </w:rPr>
        <w:t xml:space="preserve">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lastRenderedPageBreak/>
        <w:t>е)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ж) сведения о средствах массовой информации, учрежденных органом местного самоуправления (при наличии);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2) информацию о нормотворческой деятельности органа местного самоуправления, в том числе: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а)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регистрации муниципальных правовых актов в случаях, установленных законодательством Российской Федерации;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б) тексты проектов муниципальных правовых актов, внесенных в представительные органы муниципальных образований;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в) информацию о размещении заказов на поставки товаров, выполнение работ, оказание услуг для государственных и муниципальных нужд в соответствии с </w:t>
      </w:r>
      <w:hyperlink r:id="rId9" w:history="1">
        <w:r w:rsidRPr="00BE3AEC">
          <w:rPr>
            <w:sz w:val="28"/>
            <w:szCs w:val="28"/>
          </w:rPr>
          <w:t>законодательством</w:t>
        </w:r>
      </w:hyperlink>
      <w:r w:rsidRPr="00BE3AEC">
        <w:rPr>
          <w:sz w:val="28"/>
          <w:szCs w:val="28"/>
        </w:rPr>
        <w:t xml:space="preserve"> 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г) административные регламенты, стандарты муниципальных услуг;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д)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е) порядок обжалования муниципальных правовых актов;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3) информацию об участии органа местного самоуправления в целевых и иных программах, международном сотрудничестве, а также о мероприятиях, проводимых органом местного самоуправления, в том числе сведения об </w:t>
      </w:r>
      <w:r w:rsidRPr="00BE3AEC">
        <w:rPr>
          <w:sz w:val="28"/>
          <w:szCs w:val="28"/>
        </w:rPr>
        <w:lastRenderedPageBreak/>
        <w:t>официальных визитах и о рабочих поездках руководителей и официальных делегаций органа местного самоуправления;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5) информацию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</w:t>
      </w:r>
      <w:r w:rsidR="007A5CB2">
        <w:rPr>
          <w:sz w:val="28"/>
          <w:szCs w:val="28"/>
        </w:rPr>
        <w:t xml:space="preserve"> в</w:t>
      </w:r>
      <w:r w:rsidRPr="00BE3AEC">
        <w:rPr>
          <w:sz w:val="28"/>
          <w:szCs w:val="28"/>
        </w:rPr>
        <w:t xml:space="preserve"> органе местного самоуправления, подведомственных организациях;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6) тексты официальных выступлений и заявлений руководителей и заместителей руководителей органа местного самоуправления;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7) статистическую информацию о деятельности органа местного самоуправления, в том числе: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</w:t>
      </w:r>
      <w:r w:rsidR="007A5CB2">
        <w:rPr>
          <w:sz w:val="28"/>
          <w:szCs w:val="28"/>
        </w:rPr>
        <w:t xml:space="preserve"> которых отнесено к полномочиям</w:t>
      </w:r>
      <w:r w:rsidRPr="00BE3AEC">
        <w:rPr>
          <w:sz w:val="28"/>
          <w:szCs w:val="28"/>
        </w:rPr>
        <w:t xml:space="preserve"> органа местного самоуправления;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б) сведения об использовании органом местного самоуправления, подведомственными организациями выделяемых бюджетных средств;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8) информацию о кадровом обеспечении органа местного самоуправления, в том числе: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а) порядок поступления граждан на муниципальную службу;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lastRenderedPageBreak/>
        <w:t>б) сведения о вакантных должностях муниципальной службы, имеющихся в органе местного самоуправления;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в) квалификационные требования к кандидатам на замещение вакантных должностей муниципальной службы;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г) условия и результаты конкурсов на замещение вакантных должностей муниципальной службы;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д) номера телефонов, по которым можно получить информацию по вопросу замещения вакантных должностей </w:t>
      </w:r>
      <w:r w:rsidR="007A5CB2">
        <w:rPr>
          <w:sz w:val="28"/>
          <w:szCs w:val="28"/>
        </w:rPr>
        <w:t>в</w:t>
      </w:r>
      <w:r w:rsidRPr="00BE3AEC">
        <w:rPr>
          <w:sz w:val="28"/>
          <w:szCs w:val="28"/>
        </w:rPr>
        <w:t xml:space="preserve"> органе местного самоуправления;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е) перечень образовательных учреждений, подведомственных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9) информацию о работе органа местного самоуправления с обращениями граждан (физических лиц), организаций (юридических лиц), общественных объединений,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>, органов местного самоуправления, в том числе: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а) порядок и время приема граждан (физических лиц), в том числе представителей организаций (юридических лиц), общественных объединений,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>, органов местного самоуправления, порядок рассмотрения их обращений с указанием актов, регулирующих эту деятельность;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</w:t>
      </w:r>
      <w:hyperlink r:id="rId10" w:history="1">
        <w:r w:rsidRPr="00BE3AEC">
          <w:rPr>
            <w:sz w:val="28"/>
            <w:szCs w:val="28"/>
          </w:rPr>
          <w:t>подпункте "а"</w:t>
        </w:r>
      </w:hyperlink>
      <w:r w:rsidRPr="00BE3AEC">
        <w:rPr>
          <w:sz w:val="28"/>
          <w:szCs w:val="28"/>
        </w:rPr>
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в) обзоры обращений лиц, указанных в </w:t>
      </w:r>
      <w:hyperlink r:id="rId11" w:history="1">
        <w:r w:rsidRPr="00BE3AEC">
          <w:rPr>
            <w:sz w:val="28"/>
            <w:szCs w:val="28"/>
          </w:rPr>
          <w:t>подпункте "а"</w:t>
        </w:r>
      </w:hyperlink>
      <w:r w:rsidRPr="00BE3AEC">
        <w:rPr>
          <w:sz w:val="28"/>
          <w:szCs w:val="28"/>
        </w:rPr>
        <w:t xml:space="preserve"> настоящего пункта, а также обобщенную информацию о результатах рассмотрения этих обращений и принятых мерах.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lastRenderedPageBreak/>
        <w:t xml:space="preserve">Таким образом, для проведения </w:t>
      </w:r>
      <w:r w:rsidR="00BE3AEC">
        <w:rPr>
          <w:sz w:val="28"/>
          <w:szCs w:val="28"/>
        </w:rPr>
        <w:t>экспертизы</w:t>
      </w:r>
      <w:r w:rsidRPr="00BE3AEC">
        <w:rPr>
          <w:sz w:val="28"/>
          <w:szCs w:val="28"/>
        </w:rPr>
        <w:t xml:space="preserve"> доступности информации на официальных сайтах </w:t>
      </w:r>
      <w:r w:rsidR="007A5CB2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на соответствие требований законодательства Российской Федерации по обеспечению доступа к информации о деятельности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и органов местного самоуправления и получения корректных результатов </w:t>
      </w:r>
      <w:r w:rsidR="00BE3AEC">
        <w:rPr>
          <w:sz w:val="28"/>
          <w:szCs w:val="28"/>
        </w:rPr>
        <w:t xml:space="preserve">необходимо </w:t>
      </w:r>
      <w:r w:rsidR="003D11B0">
        <w:rPr>
          <w:sz w:val="28"/>
          <w:szCs w:val="28"/>
        </w:rPr>
        <w:t xml:space="preserve">формализовать основные понятия, </w:t>
      </w:r>
      <w:r w:rsidR="00BE3AEC">
        <w:rPr>
          <w:sz w:val="28"/>
          <w:szCs w:val="28"/>
        </w:rPr>
        <w:t>сформировать механизм (методику) оценки степени доступности информации и практический инструментарий исследования.</w:t>
      </w:r>
    </w:p>
    <w:p w:rsidR="00A3290F" w:rsidRPr="00BE3AEC" w:rsidRDefault="00A3290F" w:rsidP="00B462E4">
      <w:pPr>
        <w:pStyle w:val="1"/>
        <w:widowControl w:val="0"/>
        <w:spacing w:before="0" w:after="0"/>
        <w:ind w:firstLine="709"/>
        <w:rPr>
          <w:rFonts w:ascii="Times New Roman" w:hAnsi="Times New Roman"/>
        </w:rPr>
      </w:pPr>
      <w:r w:rsidRPr="00BE3AEC">
        <w:rPr>
          <w:rFonts w:ascii="Times New Roman" w:hAnsi="Times New Roman"/>
          <w:highlight w:val="yellow"/>
        </w:rPr>
        <w:br w:type="page"/>
      </w:r>
      <w:bookmarkStart w:id="4" w:name="_Toc274550675"/>
      <w:bookmarkStart w:id="5" w:name="_Toc325648604"/>
      <w:r w:rsidRPr="00BE3AEC">
        <w:rPr>
          <w:rFonts w:ascii="Times New Roman" w:hAnsi="Times New Roman"/>
        </w:rPr>
        <w:lastRenderedPageBreak/>
        <w:t>1. Методика оценки степени доступности информации</w:t>
      </w:r>
      <w:bookmarkEnd w:id="4"/>
      <w:bookmarkEnd w:id="5"/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Настоящая методика является инструментом, позволяющим осуществлять </w:t>
      </w:r>
      <w:r w:rsidR="00B462E4">
        <w:rPr>
          <w:sz w:val="28"/>
          <w:szCs w:val="28"/>
        </w:rPr>
        <w:t>экспертизу</w:t>
      </w:r>
      <w:r w:rsidRPr="00BE3AEC">
        <w:rPr>
          <w:sz w:val="28"/>
          <w:szCs w:val="28"/>
        </w:rPr>
        <w:t xml:space="preserve"> официальных сайтов </w:t>
      </w:r>
      <w:r w:rsidR="007A5CB2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с целью определения степени доступности информации о</w:t>
      </w:r>
      <w:r w:rsidR="003D11B0">
        <w:rPr>
          <w:sz w:val="28"/>
          <w:szCs w:val="28"/>
        </w:rPr>
        <w:t xml:space="preserve">их </w:t>
      </w:r>
      <w:r w:rsidRPr="00BE3AEC">
        <w:rPr>
          <w:sz w:val="28"/>
          <w:szCs w:val="28"/>
        </w:rPr>
        <w:t>деятельности, публикуемой на указанных сайтах.</w:t>
      </w:r>
    </w:p>
    <w:p w:rsidR="00A3290F" w:rsidRPr="00BE3AEC" w:rsidRDefault="00A3290F" w:rsidP="003D11B0">
      <w:pPr>
        <w:pStyle w:val="21"/>
        <w:widowControl w:val="0"/>
        <w:numPr>
          <w:ilvl w:val="1"/>
          <w:numId w:val="21"/>
        </w:numPr>
        <w:spacing w:before="0" w:after="0"/>
        <w:rPr>
          <w:rFonts w:ascii="Times New Roman" w:hAnsi="Times New Roman"/>
          <w:i/>
        </w:rPr>
      </w:pPr>
      <w:bookmarkStart w:id="6" w:name="_Toc325648605"/>
      <w:bookmarkStart w:id="7" w:name="_Toc274550676"/>
      <w:bookmarkStart w:id="8" w:name="_Toc325435351"/>
      <w:r w:rsidRPr="00BE3AEC">
        <w:rPr>
          <w:rFonts w:ascii="Times New Roman" w:hAnsi="Times New Roman"/>
        </w:rPr>
        <w:t>Правовая основа</w:t>
      </w:r>
      <w:bookmarkEnd w:id="6"/>
      <w:bookmarkEnd w:id="7"/>
      <w:bookmarkEnd w:id="8"/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Настоящая методика базируется на положениях федерального законодательства, регулирующего вопросы доступа к информации о деятельности органов местного самоуправления: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Федеральный закон от 9 февраля 2009 года №8-ФЗ «Об обеспечении доступа к информации о деятельности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и органов местного самоуправления»;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приказ Минэкономразвития России от 16 ноября 2009 г. № 470 «О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власти».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Необходимо отметить, что после принятия Федерального закона от 9 февраля 2009 года №8-ФЗ произошли изменения региональной нормативной правовой базы, регулирующей вопросы реализации прав граждан свободно искать и получать информацию о деятельности органов местного самоуправления. </w:t>
      </w:r>
    </w:p>
    <w:p w:rsidR="00A3290F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Таким образом, перечень информации для размещения на официальном сайте </w:t>
      </w:r>
      <w:r w:rsidR="00641AD7">
        <w:rPr>
          <w:sz w:val="28"/>
          <w:szCs w:val="28"/>
        </w:rPr>
        <w:t xml:space="preserve">ОМС </w:t>
      </w:r>
      <w:r w:rsidRPr="00BE3AEC">
        <w:rPr>
          <w:sz w:val="28"/>
          <w:szCs w:val="28"/>
        </w:rPr>
        <w:t xml:space="preserve">с 1 января 2010 г. утверждается в порядке, определяемом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в соответствии со ст.14  Федерального закона от 9 февраля 2009 года №8-ФЗ. Соответственно, методика мониторинга официальных сайтов </w:t>
      </w:r>
      <w:r w:rsidR="007A5CB2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должна базироваться на </w:t>
      </w:r>
      <w:r w:rsidR="00641AD7">
        <w:rPr>
          <w:sz w:val="28"/>
          <w:szCs w:val="28"/>
        </w:rPr>
        <w:t>муниципальной</w:t>
      </w:r>
      <w:r w:rsidRPr="00BE3AEC">
        <w:rPr>
          <w:sz w:val="28"/>
          <w:szCs w:val="28"/>
        </w:rPr>
        <w:t xml:space="preserve"> правовой базе, которой утверждены перечни информации о деятельности </w:t>
      </w:r>
      <w:r w:rsidR="007A5CB2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. При этом объем информационного ресурса (перечень информации), утвержденный </w:t>
      </w:r>
      <w:r w:rsidR="00641AD7">
        <w:rPr>
          <w:sz w:val="28"/>
          <w:szCs w:val="28"/>
        </w:rPr>
        <w:t>муниципальным правовым актом</w:t>
      </w:r>
      <w:r w:rsidRPr="00BE3AEC">
        <w:rPr>
          <w:sz w:val="28"/>
          <w:szCs w:val="28"/>
        </w:rPr>
        <w:t xml:space="preserve">, по </w:t>
      </w:r>
      <w:r w:rsidRPr="00BE3AEC">
        <w:rPr>
          <w:sz w:val="28"/>
          <w:szCs w:val="28"/>
        </w:rPr>
        <w:lastRenderedPageBreak/>
        <w:t>своему объему должен быть не менее объема информационного ресурса, указанного в п. 13 Федерального закона от 9 февраля 2009 года №8-ФЗ.</w:t>
      </w:r>
    </w:p>
    <w:p w:rsidR="003D11B0" w:rsidRPr="00BE3AEC" w:rsidRDefault="003D11B0" w:rsidP="00A3290F">
      <w:pPr>
        <w:pStyle w:val="ab"/>
        <w:ind w:firstLine="709"/>
        <w:rPr>
          <w:sz w:val="28"/>
          <w:szCs w:val="28"/>
        </w:rPr>
      </w:pPr>
    </w:p>
    <w:p w:rsidR="00A3290F" w:rsidRPr="00BE3AEC" w:rsidRDefault="00A3290F" w:rsidP="00A3290F">
      <w:pPr>
        <w:pStyle w:val="21"/>
        <w:widowControl w:val="0"/>
        <w:spacing w:before="0" w:after="0"/>
        <w:ind w:firstLine="709"/>
        <w:rPr>
          <w:rFonts w:ascii="Times New Roman" w:hAnsi="Times New Roman"/>
          <w:i/>
        </w:rPr>
      </w:pPr>
      <w:bookmarkStart w:id="9" w:name="_Toc325648606"/>
      <w:bookmarkStart w:id="10" w:name="_Toc274550677"/>
      <w:bookmarkStart w:id="11" w:name="_Toc325435352"/>
      <w:r w:rsidRPr="00BE3AEC">
        <w:rPr>
          <w:rFonts w:ascii="Times New Roman" w:hAnsi="Times New Roman"/>
        </w:rPr>
        <w:t>1.2. Основные понятия</w:t>
      </w:r>
      <w:bookmarkEnd w:id="9"/>
      <w:bookmarkEnd w:id="10"/>
      <w:bookmarkEnd w:id="11"/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Понятийный аппарат методики включает: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«простой информационный объект»;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«составной информационный объект»;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«поисковая доступность информационного объекта»;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«полнота информационного объекта»;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 «доступность формата информационного объекта»;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«актуальность информационного объекта».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b/>
          <w:sz w:val="28"/>
          <w:szCs w:val="28"/>
        </w:rPr>
        <w:t xml:space="preserve">Простойинформационный объект - </w:t>
      </w:r>
      <w:r w:rsidRPr="00BE3AEC">
        <w:rPr>
          <w:sz w:val="28"/>
          <w:szCs w:val="28"/>
        </w:rPr>
        <w:t>единица информации, для которой крайне сложно или практически невозможно установить критерии деления на информационные составляющие и/или формализовано описать ее структуру.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b/>
          <w:sz w:val="28"/>
          <w:szCs w:val="28"/>
        </w:rPr>
        <w:t>Составной информационный объект</w:t>
      </w:r>
      <w:r w:rsidRPr="00BE3AEC">
        <w:rPr>
          <w:sz w:val="28"/>
          <w:szCs w:val="28"/>
        </w:rPr>
        <w:t xml:space="preserve"> - информационный объект, представляющий собой набор (дискретный ряд) простых информационных объектов. Оценка характеристик составного информационного объекта осуществляется путем оценки характеристик простого информационного объекта из  дискретного ряда.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b/>
          <w:sz w:val="28"/>
          <w:szCs w:val="28"/>
        </w:rPr>
        <w:t>Поисковая доступность информационного объекта</w:t>
      </w:r>
      <w:r w:rsidRPr="00BE3AEC">
        <w:rPr>
          <w:sz w:val="28"/>
          <w:szCs w:val="28"/>
        </w:rPr>
        <w:t xml:space="preserve"> - характеристика информационного объекта, отражающая степень обнаружения информационного объекта при последовательном переходе с главной страницы сайта посредством внутренней навигационной системы сайта.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b/>
          <w:sz w:val="28"/>
          <w:szCs w:val="28"/>
        </w:rPr>
        <w:t>Полнота информационного объекта</w:t>
      </w:r>
      <w:r w:rsidRPr="00BE3AEC">
        <w:rPr>
          <w:sz w:val="28"/>
          <w:szCs w:val="28"/>
        </w:rPr>
        <w:t xml:space="preserve"> - характеристика информационного объекта, определяющая вероятность того, что объем информационного объекта позволит пользователю информации эффективно (оперативно и продуктивно) использовать полученную информацию. Указанное понятие может быть применено к составным информационным объектам. В случае простого информационного объекта данное понятие тождественно «наличию/отсутствию» информации.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b/>
          <w:sz w:val="28"/>
          <w:szCs w:val="28"/>
        </w:rPr>
        <w:lastRenderedPageBreak/>
        <w:t>Доступность формата информационного объекта</w:t>
      </w:r>
      <w:r w:rsidRPr="00BE3AEC">
        <w:rPr>
          <w:sz w:val="28"/>
          <w:szCs w:val="28"/>
        </w:rPr>
        <w:t xml:space="preserve"> - характеристика информационного объекта, отражающая факт размещения информационного объекта на официальном сайте, при условии, что формат объекта обеспечивает возможность поиска, копирования фрагментов текста средствами веб -обозревателя, а также сохранения на технических средствах пользователя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A3290F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b/>
          <w:sz w:val="28"/>
          <w:szCs w:val="28"/>
        </w:rPr>
        <w:t>Актуальность информационного объекта</w:t>
      </w:r>
      <w:r w:rsidRPr="00BE3AEC">
        <w:rPr>
          <w:sz w:val="28"/>
          <w:szCs w:val="28"/>
        </w:rPr>
        <w:t xml:space="preserve"> - характеристика информационного объекта, отражающая </w:t>
      </w:r>
      <w:r w:rsidRPr="00BE3AEC">
        <w:rPr>
          <w:color w:val="222222"/>
          <w:sz w:val="28"/>
          <w:szCs w:val="28"/>
          <w:shd w:val="clear" w:color="auto" w:fill="FFFFFF"/>
        </w:rPr>
        <w:t xml:space="preserve">степень соответствия </w:t>
      </w:r>
      <w:r w:rsidRPr="00BE3AEC">
        <w:rPr>
          <w:sz w:val="28"/>
          <w:szCs w:val="28"/>
        </w:rPr>
        <w:t xml:space="preserve">размещения информационного объекта на официальном сайте </w:t>
      </w:r>
      <w:r w:rsidRPr="00BE3AEC">
        <w:rPr>
          <w:color w:val="222222"/>
          <w:sz w:val="28"/>
          <w:szCs w:val="28"/>
          <w:shd w:val="clear" w:color="auto" w:fill="FFFFFF"/>
        </w:rPr>
        <w:t>текущему моменту времени</w:t>
      </w:r>
      <w:r w:rsidRPr="00BE3AEC">
        <w:rPr>
          <w:sz w:val="28"/>
          <w:szCs w:val="28"/>
        </w:rPr>
        <w:t>.</w:t>
      </w:r>
    </w:p>
    <w:p w:rsidR="003D11B0" w:rsidRDefault="003D11B0" w:rsidP="00A3290F">
      <w:pPr>
        <w:pStyle w:val="ab"/>
        <w:ind w:firstLine="709"/>
        <w:rPr>
          <w:sz w:val="28"/>
          <w:szCs w:val="28"/>
        </w:rPr>
      </w:pPr>
    </w:p>
    <w:p w:rsidR="003D11B0" w:rsidRPr="003E2C3E" w:rsidRDefault="003D11B0" w:rsidP="003E2C3E">
      <w:pPr>
        <w:pStyle w:val="21"/>
        <w:widowControl w:val="0"/>
        <w:spacing w:before="0" w:after="0"/>
        <w:ind w:firstLine="709"/>
        <w:rPr>
          <w:rFonts w:ascii="Times New Roman" w:hAnsi="Times New Roman"/>
          <w:i/>
        </w:rPr>
      </w:pPr>
      <w:bookmarkStart w:id="12" w:name="_Toc325648607"/>
      <w:r w:rsidRPr="003E2C3E">
        <w:rPr>
          <w:rFonts w:ascii="Times New Roman" w:hAnsi="Times New Roman"/>
        </w:rPr>
        <w:t>1.3. Степень доступности информации</w:t>
      </w:r>
      <w:bookmarkEnd w:id="12"/>
    </w:p>
    <w:p w:rsidR="003D11B0" w:rsidRPr="003D11B0" w:rsidRDefault="003D11B0" w:rsidP="003D11B0">
      <w:pPr>
        <w:ind w:firstLine="708"/>
        <w:rPr>
          <w:rFonts w:ascii="Times New Roman" w:hAnsi="Times New Roman" w:cs="Times New Roman"/>
          <w:position w:val="-30"/>
          <w:sz w:val="28"/>
          <w:szCs w:val="28"/>
        </w:rPr>
      </w:pPr>
      <w:r w:rsidRPr="003D11B0">
        <w:rPr>
          <w:rFonts w:ascii="Times New Roman" w:hAnsi="Times New Roman" w:cs="Times New Roman"/>
          <w:position w:val="-30"/>
          <w:sz w:val="28"/>
          <w:szCs w:val="28"/>
        </w:rPr>
        <w:t xml:space="preserve">Функция степени доступности информации о деятельности </w:t>
      </w:r>
      <w:r w:rsidR="00641AD7">
        <w:rPr>
          <w:rFonts w:ascii="Times New Roman" w:hAnsi="Times New Roman" w:cs="Times New Roman"/>
          <w:position w:val="-30"/>
          <w:sz w:val="28"/>
          <w:szCs w:val="28"/>
        </w:rPr>
        <w:t>ОМС</w:t>
      </w:r>
      <w:r w:rsidRPr="003D11B0">
        <w:rPr>
          <w:rFonts w:ascii="Times New Roman" w:hAnsi="Times New Roman" w:cs="Times New Roman"/>
          <w:position w:val="-30"/>
          <w:sz w:val="28"/>
          <w:szCs w:val="28"/>
        </w:rPr>
        <w:t>, публикуемой на официальном сайте</w:t>
      </w:r>
      <w:r>
        <w:rPr>
          <w:rFonts w:ascii="Times New Roman" w:hAnsi="Times New Roman" w:cs="Times New Roman"/>
          <w:position w:val="-30"/>
          <w:sz w:val="28"/>
          <w:szCs w:val="28"/>
        </w:rPr>
        <w:t>:</w:t>
      </w:r>
    </w:p>
    <w:p w:rsidR="003E2C3E" w:rsidRDefault="00B63836" w:rsidP="003E2C3E">
      <w:pPr>
        <w:pStyle w:val="ab"/>
        <w:ind w:firstLine="0"/>
        <w:jc w:val="left"/>
        <w:rPr>
          <w:position w:val="-30"/>
          <w:sz w:val="28"/>
          <w:szCs w:val="28"/>
        </w:rPr>
      </w:pPr>
      <w:r w:rsidRPr="003E2C3E">
        <w:rPr>
          <w:position w:val="-10"/>
          <w:sz w:val="28"/>
          <w:szCs w:val="28"/>
        </w:rPr>
        <w:object w:dxaOrig="70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1pt;height:20.4pt" o:ole="">
            <v:imagedata r:id="rId12" o:title=""/>
          </v:shape>
          <o:OLEObject Type="Embed" ProgID="Equation.3" ShapeID="_x0000_i1025" DrawAspect="Content" ObjectID="_1405912611" r:id="rId13"/>
        </w:object>
      </w:r>
      <w:r w:rsidR="007D541D">
        <w:rPr>
          <w:position w:val="-30"/>
          <w:sz w:val="28"/>
          <w:szCs w:val="28"/>
        </w:rPr>
        <w:t>,</w:t>
      </w:r>
      <w:r w:rsidRPr="00BE3AEC">
        <w:rPr>
          <w:sz w:val="28"/>
          <w:szCs w:val="28"/>
        </w:rPr>
        <w:t>(1)</w:t>
      </w:r>
    </w:p>
    <w:p w:rsidR="003D11B0" w:rsidRDefault="007D541D" w:rsidP="003D11B0">
      <w:pPr>
        <w:pStyle w:val="ab"/>
        <w:ind w:firstLine="709"/>
        <w:jc w:val="left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>где</w:t>
      </w:r>
    </w:p>
    <w:tbl>
      <w:tblPr>
        <w:tblW w:w="949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678"/>
      </w:tblGrid>
      <w:tr w:rsidR="00A3290F" w:rsidRPr="00BE3AEC" w:rsidTr="003E2C3E">
        <w:tc>
          <w:tcPr>
            <w:tcW w:w="4820" w:type="dxa"/>
          </w:tcPr>
          <w:p w:rsidR="007D541D" w:rsidRDefault="007D541D" w:rsidP="007D541D">
            <w:pPr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</w:rPr>
              <w:t xml:space="preserve">Характеристики информационного объекта </w:t>
            </w:r>
          </w:p>
          <w:p w:rsidR="007D541D" w:rsidRDefault="007D541D" w:rsidP="007D541D">
            <w:pPr>
              <w:rPr>
                <w:bCs/>
                <w:position w:val="-30"/>
                <w:sz w:val="28"/>
                <w:szCs w:val="28"/>
              </w:rPr>
            </w:pPr>
            <w:r w:rsidRPr="007D541D">
              <w:rPr>
                <w:bCs/>
                <w:position w:val="-30"/>
                <w:sz w:val="28"/>
                <w:szCs w:val="28"/>
              </w:rPr>
              <w:object w:dxaOrig="855" w:dyaOrig="540">
                <v:shape id="_x0000_i1026" type="#_x0000_t75" style="width:42.8pt;height:27.15pt" o:ole="">
                  <v:imagedata r:id="rId14" o:title=""/>
                </v:shape>
                <o:OLEObject Type="Embed" ProgID="Equation.3" ShapeID="_x0000_i1026" DrawAspect="Content" ObjectID="_1405912612" r:id="rId15"/>
              </w:object>
            </w:r>
          </w:p>
          <w:p w:rsidR="007D541D" w:rsidRDefault="007D541D" w:rsidP="007D541D">
            <w:pPr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</w:rPr>
              <w:t xml:space="preserve">Полнота, </w:t>
            </w:r>
          </w:p>
          <w:p w:rsidR="007D541D" w:rsidRDefault="007D541D" w:rsidP="007D541D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Доступность формата, </w:t>
            </w:r>
          </w:p>
          <w:p w:rsidR="007D541D" w:rsidRPr="007D541D" w:rsidRDefault="007D541D" w:rsidP="007D541D">
            <w:pPr>
              <w:rPr>
                <w:bCs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Актуальность</w:t>
            </w:r>
          </w:p>
          <w:p w:rsidR="009C20DC" w:rsidRDefault="009C20DC" w:rsidP="007D541D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</w:p>
          <w:p w:rsidR="007D541D" w:rsidRPr="007D541D" w:rsidRDefault="007D541D" w:rsidP="007D541D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Полнота, доступность формата, актуальность определяется для</w:t>
            </w:r>
          </w:p>
          <w:p w:rsidR="007D541D" w:rsidRPr="007D541D" w:rsidRDefault="007D541D" w:rsidP="007D541D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простых:</w:t>
            </w:r>
          </w:p>
          <w:p w:rsidR="007D541D" w:rsidRPr="007D541D" w:rsidRDefault="007D541D" w:rsidP="007D541D">
            <w:pPr>
              <w:jc w:val="center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27" type="#_x0000_t75" style="width:23.1pt;height:19.7pt" o:ole="">
                  <v:imagedata r:id="rId16" o:title=""/>
                </v:shape>
                <o:OLEObject Type="Embed" ProgID="Equation.3" ShapeID="_x0000_i1027" DrawAspect="Content" ObjectID="_1405912613" r:id="rId17"/>
              </w:object>
            </w:r>
          </w:p>
          <w:p w:rsidR="007D541D" w:rsidRPr="007D541D" w:rsidRDefault="007D541D" w:rsidP="007D541D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и составных: </w:t>
            </w:r>
          </w:p>
          <w:p w:rsidR="007D541D" w:rsidRPr="007D541D" w:rsidRDefault="007D541D" w:rsidP="007D541D">
            <w:pPr>
              <w:ind w:firstLine="709"/>
              <w:jc w:val="center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40" w:dyaOrig="680">
                <v:shape id="_x0000_i1028" type="#_x0000_t75" style="width:41.45pt;height:50.25pt" o:ole="">
                  <v:imagedata r:id="rId18" o:title=""/>
                </v:shape>
                <o:OLEObject Type="Embed" ProgID="Equation.3" ShapeID="_x0000_i1028" DrawAspect="Content" ObjectID="_1405912614" r:id="rId19"/>
              </w:object>
            </w:r>
          </w:p>
          <w:p w:rsidR="007D541D" w:rsidRPr="007D541D" w:rsidRDefault="007D541D" w:rsidP="007D541D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инфор</w:t>
            </w:r>
            <w:r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мационных объектов официального</w:t>
            </w:r>
            <w:r w:rsidRPr="007D541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 сайта</w:t>
            </w:r>
          </w:p>
          <w:p w:rsidR="007D541D" w:rsidRPr="007D541D" w:rsidRDefault="00B737A1" w:rsidP="007D541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</w:p>
          <w:p w:rsidR="00AB04AF" w:rsidRPr="007D541D" w:rsidRDefault="00AB04AF" w:rsidP="00AB04AF">
            <w:pPr>
              <w:pStyle w:val="ab"/>
              <w:spacing w:line="240" w:lineRule="auto"/>
              <w:jc w:val="left"/>
              <w:rPr>
                <w:sz w:val="28"/>
                <w:szCs w:val="28"/>
              </w:rPr>
            </w:pPr>
            <w:r w:rsidRPr="007D541D">
              <w:rPr>
                <w:position w:val="-30"/>
                <w:sz w:val="28"/>
                <w:szCs w:val="28"/>
              </w:rPr>
              <w:t xml:space="preserve">Перечень </w:t>
            </w:r>
            <w:r w:rsidRPr="007D541D">
              <w:rPr>
                <w:position w:val="-30"/>
                <w:sz w:val="28"/>
                <w:szCs w:val="28"/>
                <w:lang w:val="en-US"/>
              </w:rPr>
              <w:t>X</w:t>
            </w:r>
            <w:r>
              <w:rPr>
                <w:position w:val="-30"/>
                <w:sz w:val="28"/>
                <w:szCs w:val="28"/>
              </w:rPr>
              <w:t>1</w:t>
            </w:r>
            <w:r w:rsidRPr="007D541D">
              <w:rPr>
                <w:position w:val="-30"/>
                <w:sz w:val="28"/>
                <w:szCs w:val="28"/>
                <w:vertAlign w:val="subscript"/>
                <w:lang w:val="en-US"/>
              </w:rPr>
              <w:t>k</w:t>
            </w:r>
            <w:r w:rsidRPr="007D541D">
              <w:rPr>
                <w:position w:val="-30"/>
                <w:sz w:val="28"/>
                <w:szCs w:val="28"/>
              </w:rPr>
              <w:t xml:space="preserve">содержится в Приложении </w:t>
            </w:r>
            <w:r>
              <w:rPr>
                <w:color w:val="000000"/>
                <w:position w:val="-30"/>
                <w:sz w:val="28"/>
                <w:szCs w:val="28"/>
              </w:rPr>
              <w:t>1</w:t>
            </w:r>
          </w:p>
          <w:p w:rsidR="00A3290F" w:rsidRPr="007D541D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541D" w:rsidRPr="007D541D" w:rsidRDefault="007D541D" w:rsidP="007D541D">
            <w:pPr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</w:rPr>
              <w:lastRenderedPageBreak/>
              <w:t xml:space="preserve">Характеристики, которые непосредственно относятся к </w:t>
            </w:r>
            <w:r w:rsidRPr="007D541D"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  <w:lang w:val="en-US"/>
              </w:rPr>
              <w:t>IT</w:t>
            </w:r>
            <w:r w:rsidRPr="007D541D"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</w:rPr>
              <w:t>-решению сайта,</w:t>
            </w:r>
          </w:p>
          <w:p w:rsidR="007D541D" w:rsidRPr="007D541D" w:rsidRDefault="007D541D" w:rsidP="007D541D">
            <w:pPr>
              <w:pStyle w:val="ab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D541D">
              <w:rPr>
                <w:bCs/>
                <w:position w:val="-30"/>
                <w:sz w:val="28"/>
                <w:szCs w:val="28"/>
              </w:rPr>
              <w:object w:dxaOrig="870" w:dyaOrig="540">
                <v:shape id="_x0000_i1029" type="#_x0000_t75" style="width:42.8pt;height:27.15pt" o:ole="">
                  <v:imagedata r:id="rId20" o:title=""/>
                </v:shape>
                <o:OLEObject Type="Embed" ProgID="Equation.3" ShapeID="_x0000_i1029" DrawAspect="Content" ObjectID="_1405912615" r:id="rId21"/>
              </w:object>
            </w:r>
          </w:p>
          <w:p w:rsidR="007D541D" w:rsidRPr="007D541D" w:rsidRDefault="007D541D" w:rsidP="007D541D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7D541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Требования к технологическим, программным и лингвистическим средствам обеспечения пользования официальными сайтами</w:t>
            </w:r>
          </w:p>
          <w:p w:rsidR="009C20DC" w:rsidRDefault="009C20DC" w:rsidP="007D541D">
            <w:pPr>
              <w:pStyle w:val="ab"/>
              <w:spacing w:line="240" w:lineRule="auto"/>
              <w:ind w:firstLine="0"/>
              <w:jc w:val="left"/>
              <w:rPr>
                <w:position w:val="-30"/>
                <w:sz w:val="28"/>
                <w:szCs w:val="28"/>
              </w:rPr>
            </w:pPr>
          </w:p>
          <w:p w:rsidR="007D541D" w:rsidRPr="007D541D" w:rsidRDefault="007D541D" w:rsidP="007D541D">
            <w:pPr>
              <w:pStyle w:val="ab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D541D">
              <w:rPr>
                <w:position w:val="-30"/>
                <w:sz w:val="28"/>
                <w:szCs w:val="28"/>
              </w:rPr>
              <w:t xml:space="preserve">Количество требований- характеристик </w:t>
            </w:r>
            <w:r w:rsidRPr="007D541D">
              <w:rPr>
                <w:position w:val="-30"/>
                <w:sz w:val="28"/>
                <w:szCs w:val="28"/>
                <w:lang w:val="en-US"/>
              </w:rPr>
              <w:t>X</w:t>
            </w:r>
            <w:r w:rsidRPr="007D541D">
              <w:rPr>
                <w:position w:val="-30"/>
                <w:sz w:val="28"/>
                <w:szCs w:val="28"/>
              </w:rPr>
              <w:t xml:space="preserve">2 равно </w:t>
            </w:r>
            <w:r w:rsidRPr="007D541D">
              <w:rPr>
                <w:position w:val="-30"/>
                <w:sz w:val="28"/>
                <w:szCs w:val="28"/>
                <w:lang w:val="en-US"/>
              </w:rPr>
              <w:t>N</w:t>
            </w:r>
            <w:r w:rsidRPr="007D541D">
              <w:rPr>
                <w:position w:val="-30"/>
                <w:sz w:val="28"/>
                <w:szCs w:val="28"/>
              </w:rPr>
              <w:t>2</w:t>
            </w:r>
          </w:p>
          <w:p w:rsidR="007D541D" w:rsidRPr="007D541D" w:rsidRDefault="007D541D" w:rsidP="007D541D">
            <w:pPr>
              <w:pStyle w:val="ab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7D541D" w:rsidRPr="007D541D" w:rsidRDefault="007D541D" w:rsidP="007D541D">
            <w:pPr>
              <w:pStyle w:val="ab"/>
              <w:spacing w:line="240" w:lineRule="auto"/>
              <w:jc w:val="left"/>
              <w:rPr>
                <w:sz w:val="28"/>
                <w:szCs w:val="28"/>
              </w:rPr>
            </w:pPr>
            <w:r w:rsidRPr="007D541D">
              <w:rPr>
                <w:position w:val="-30"/>
                <w:sz w:val="28"/>
                <w:szCs w:val="28"/>
              </w:rPr>
              <w:t xml:space="preserve">Перечень </w:t>
            </w:r>
            <w:r w:rsidRPr="007D541D">
              <w:rPr>
                <w:position w:val="-30"/>
                <w:sz w:val="28"/>
                <w:szCs w:val="28"/>
                <w:lang w:val="en-US"/>
              </w:rPr>
              <w:t>X</w:t>
            </w:r>
            <w:r w:rsidRPr="007D541D">
              <w:rPr>
                <w:position w:val="-30"/>
                <w:sz w:val="28"/>
                <w:szCs w:val="28"/>
              </w:rPr>
              <w:t>2</w:t>
            </w:r>
            <w:r w:rsidRPr="007D541D">
              <w:rPr>
                <w:position w:val="-30"/>
                <w:sz w:val="28"/>
                <w:szCs w:val="28"/>
                <w:vertAlign w:val="subscript"/>
                <w:lang w:val="en-US"/>
              </w:rPr>
              <w:t>k</w:t>
            </w:r>
            <w:r w:rsidRPr="007D541D">
              <w:rPr>
                <w:position w:val="-30"/>
                <w:sz w:val="28"/>
                <w:szCs w:val="28"/>
              </w:rPr>
              <w:t xml:space="preserve">содержится в Приложении </w:t>
            </w:r>
            <w:r w:rsidRPr="007D541D">
              <w:rPr>
                <w:color w:val="000000"/>
                <w:position w:val="-30"/>
                <w:sz w:val="28"/>
                <w:szCs w:val="28"/>
              </w:rPr>
              <w:t>2</w:t>
            </w:r>
          </w:p>
          <w:p w:rsidR="007D541D" w:rsidRPr="003E2C3E" w:rsidRDefault="007D541D" w:rsidP="007D541D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3E2C3E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lastRenderedPageBreak/>
              <w:t xml:space="preserve">Все характеристики Перечня </w:t>
            </w:r>
            <w:r w:rsidRPr="003E2C3E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X</w:t>
            </w:r>
            <w:r w:rsidRPr="003E2C3E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2</w:t>
            </w:r>
            <w:r w:rsidRPr="003E2C3E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bscript"/>
                <w:lang w:val="en-US"/>
              </w:rPr>
              <w:t>k</w:t>
            </w:r>
            <w:r w:rsidRPr="003E2C3E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определяется  один раз ! кроме «поисковой доступности», которая определяется для простых  информационных объектов официального сайта: </w:t>
            </w:r>
          </w:p>
          <w:p w:rsidR="007D541D" w:rsidRPr="00BE3AEC" w:rsidRDefault="007D541D" w:rsidP="007D541D">
            <w:pPr>
              <w:jc w:val="center"/>
              <w:rPr>
                <w:rFonts w:ascii="Times New Roman" w:hAnsi="Times New Roman" w:cs="Times New Roman"/>
                <w:position w:val="-30"/>
                <w:sz w:val="28"/>
                <w:szCs w:val="28"/>
                <w:u w:val="single"/>
              </w:rPr>
            </w:pPr>
            <w:r w:rsidRPr="00BE3AEC">
              <w:rPr>
                <w:rFonts w:ascii="Times New Roman" w:hAnsi="Times New Roman" w:cs="Times New Roman"/>
                <w:position w:val="-12"/>
                <w:sz w:val="28"/>
                <w:szCs w:val="28"/>
                <w:u w:val="single"/>
              </w:rPr>
              <w:object w:dxaOrig="700" w:dyaOrig="380">
                <v:shape id="_x0000_i1030" type="#_x0000_t75" style="width:63.85pt;height:19.7pt" o:ole="">
                  <v:imagedata r:id="rId22" o:title=""/>
                </v:shape>
                <o:OLEObject Type="Embed" ProgID="Equation.3" ShapeID="_x0000_i1030" DrawAspect="Content" ObjectID="_1405912616" r:id="rId23"/>
              </w:object>
            </w:r>
          </w:p>
          <w:p w:rsidR="007D541D" w:rsidRPr="00BE3AEC" w:rsidRDefault="007D541D" w:rsidP="007D541D">
            <w:pPr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для составных информационных объектов:</w:t>
            </w:r>
          </w:p>
          <w:p w:rsidR="00A3290F" w:rsidRPr="009C20DC" w:rsidRDefault="009C20DC" w:rsidP="009C20DC">
            <w:pPr>
              <w:jc w:val="center"/>
              <w:rPr>
                <w:rFonts w:ascii="Times New Roman" w:hAnsi="Times New Roman" w:cs="Times New Roman"/>
                <w:position w:val="-30"/>
                <w:sz w:val="28"/>
                <w:szCs w:val="28"/>
                <w:u w:val="single"/>
                <w:vertAlign w:val="subscript"/>
              </w:rPr>
            </w:pPr>
            <w:r w:rsidRPr="007D541D">
              <w:rPr>
                <w:rFonts w:ascii="Times New Roman" w:hAnsi="Times New Roman" w:cs="Times New Roman"/>
                <w:b/>
                <w:position w:val="-28"/>
                <w:sz w:val="28"/>
                <w:szCs w:val="28"/>
                <w:u w:val="single"/>
              </w:rPr>
              <w:object w:dxaOrig="1280" w:dyaOrig="680">
                <v:shape id="_x0000_i1031" type="#_x0000_t75" style="width:77.45pt;height:42.1pt" o:ole="">
                  <v:imagedata r:id="rId24" o:title=""/>
                </v:shape>
                <o:OLEObject Type="Embed" ProgID="Equation.3" ShapeID="_x0000_i1031" DrawAspect="Content" ObjectID="_1405912617" r:id="rId25"/>
              </w:object>
            </w:r>
          </w:p>
        </w:tc>
      </w:tr>
      <w:tr w:rsidR="00A3290F" w:rsidRPr="00BE3AEC" w:rsidTr="003E2C3E">
        <w:tc>
          <w:tcPr>
            <w:tcW w:w="4820" w:type="dxa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525" w:dyaOrig="345">
                <v:shape id="_x0000_i1032" type="#_x0000_t75" style="width:42.1pt;height:27.15pt" o:ole="">
                  <v:imagedata r:id="rId26" o:title=""/>
                </v:shape>
                <o:OLEObject Type="Embed" ProgID="Equation.3" ShapeID="_x0000_i1032" DrawAspect="Content" ObjectID="_1405912618" r:id="rId27"/>
              </w:object>
            </w:r>
          </w:p>
          <w:p w:rsidR="00A3290F" w:rsidRPr="00BE3AEC" w:rsidRDefault="00A3290F" w:rsidP="003D11B0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- </w:t>
            </w: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параметры функции </w:t>
            </w:r>
          </w:p>
          <w:p w:rsidR="00A3290F" w:rsidRPr="00BE3AEC" w:rsidRDefault="00A3290F" w:rsidP="003D11B0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005" w:dyaOrig="345">
                <v:shape id="_x0000_i1033" type="#_x0000_t75" style="width:86.25pt;height:29.2pt" o:ole="">
                  <v:imagedata r:id="rId28" o:title=""/>
                </v:shape>
                <o:OLEObject Type="Embed" ProgID="Equation.3" ShapeID="_x0000_i1033" DrawAspect="Content" ObjectID="_1405912619" r:id="rId29"/>
              </w:object>
            </w:r>
          </w:p>
          <w:p w:rsidR="00A3290F" w:rsidRDefault="00A3290F" w:rsidP="003D11B0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которая в свою очередь является комплексным показателем информационной наполняемости официального сайта, позволяющим учитывать доступность формата информационного объекта</w:t>
            </w:r>
          </w:p>
          <w:p w:rsidR="009C20DC" w:rsidRPr="00BE3AEC" w:rsidRDefault="009C20DC" w:rsidP="003D11B0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</w:p>
        </w:tc>
        <w:tc>
          <w:tcPr>
            <w:tcW w:w="4678" w:type="dxa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555" w:dyaOrig="345">
                <v:shape id="_x0000_i1034" type="#_x0000_t75" style="width:44.85pt;height:27.15pt" o:ole="">
                  <v:imagedata r:id="rId30" o:title=""/>
                </v:shape>
                <o:OLEObject Type="Embed" ProgID="Equation.3" ShapeID="_x0000_i1034" DrawAspect="Content" ObjectID="_1405912620" r:id="rId31"/>
              </w:object>
            </w:r>
          </w:p>
          <w:p w:rsidR="00A3290F" w:rsidRPr="00BE3AEC" w:rsidRDefault="00A3290F" w:rsidP="003D11B0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- </w:t>
            </w: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параметры функции </w:t>
            </w:r>
          </w:p>
          <w:p w:rsidR="00A3290F" w:rsidRPr="00BE3AEC" w:rsidRDefault="00A3290F" w:rsidP="003D11B0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035" w:dyaOrig="345">
                <v:shape id="_x0000_i1035" type="#_x0000_t75" style="width:86.25pt;height:28.55pt" o:ole="">
                  <v:imagedata r:id="rId32" o:title=""/>
                </v:shape>
                <o:OLEObject Type="Embed" ProgID="Equation.3" ShapeID="_x0000_i1035" DrawAspect="Content" ObjectID="_1405912621" r:id="rId33"/>
              </w:object>
            </w:r>
          </w:p>
          <w:p w:rsidR="00A3290F" w:rsidRPr="00BE3AEC" w:rsidRDefault="00A3290F" w:rsidP="00B737A1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которая в свою очередь является комплексным показателем технологических, программных и лингвистических средств обеспечения пользования официальными сайта </w:t>
            </w:r>
            <w:r w:rsidR="00B737A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ОМС</w:t>
            </w:r>
          </w:p>
        </w:tc>
      </w:tr>
    </w:tbl>
    <w:p w:rsidR="009C20DC" w:rsidRPr="00565346" w:rsidRDefault="009C20DC" w:rsidP="00565346">
      <w:pPr>
        <w:ind w:firstLine="708"/>
        <w:jc w:val="both"/>
        <w:rPr>
          <w:rFonts w:ascii="Times New Roman" w:hAnsi="Times New Roman" w:cs="Times New Roman"/>
          <w:position w:val="-30"/>
          <w:sz w:val="28"/>
          <w:szCs w:val="28"/>
        </w:rPr>
      </w:pPr>
      <w:r w:rsidRPr="00BE3AEC">
        <w:rPr>
          <w:rFonts w:ascii="Times New Roman" w:hAnsi="Times New Roman" w:cs="Times New Roman"/>
          <w:position w:val="-30"/>
          <w:sz w:val="28"/>
          <w:szCs w:val="28"/>
        </w:rPr>
        <w:t>Коррелятор информационной наполняемости официального сайта</w:t>
      </w:r>
      <w:r w:rsidRPr="00BE3AEC">
        <w:rPr>
          <w:rFonts w:ascii="Times New Roman" w:hAnsi="Times New Roman" w:cs="Times New Roman"/>
          <w:sz w:val="28"/>
          <w:szCs w:val="28"/>
        </w:rPr>
        <w:t>описывается следующей формулой:</w:t>
      </w:r>
      <w:r w:rsidR="000D424F">
        <w:rPr>
          <w:rFonts w:ascii="Times New Roman" w:hAnsi="Times New Roman" w:cs="Times New Roman"/>
          <w:sz w:val="28"/>
          <w:szCs w:val="28"/>
        </w:rPr>
        <w:tab/>
      </w:r>
      <w:r w:rsidR="00CF7CFB" w:rsidRPr="00A040D1">
        <w:rPr>
          <w:position w:val="-68"/>
          <w:szCs w:val="28"/>
          <w:lang w:val="en-US"/>
        </w:rPr>
        <w:object w:dxaOrig="6460" w:dyaOrig="1480">
          <v:shape id="_x0000_i1036" type="#_x0000_t75" style="width:410.95pt;height:84.9pt" o:ole="">
            <v:imagedata r:id="rId34" o:title=""/>
          </v:shape>
          <o:OLEObject Type="Embed" ProgID="Equation.3" ShapeID="_x0000_i1036" DrawAspect="Content" ObjectID="_1405912622" r:id="rId35"/>
        </w:object>
      </w:r>
      <w:r w:rsidR="00B63836" w:rsidRPr="00B63836">
        <w:rPr>
          <w:szCs w:val="28"/>
        </w:rPr>
        <w:t>(2)</w:t>
      </w:r>
    </w:p>
    <w:p w:rsidR="009C20DC" w:rsidRDefault="009C20DC" w:rsidP="009C20DC">
      <w:pPr>
        <w:jc w:val="both"/>
        <w:rPr>
          <w:rFonts w:ascii="Times New Roman" w:hAnsi="Times New Roman" w:cs="Times New Roman"/>
          <w:position w:val="-30"/>
          <w:sz w:val="28"/>
          <w:szCs w:val="28"/>
        </w:rPr>
      </w:pPr>
      <w:r>
        <w:lastRenderedPageBreak/>
        <w:tab/>
      </w:r>
      <w:r w:rsidRPr="00BE3AEC">
        <w:rPr>
          <w:rFonts w:ascii="Times New Roman" w:hAnsi="Times New Roman" w:cs="Times New Roman"/>
          <w:position w:val="-30"/>
          <w:sz w:val="28"/>
          <w:szCs w:val="28"/>
        </w:rPr>
        <w:t xml:space="preserve">Коррелятор технологических, программных и лингвистических средств обеспечения пользования  официального сайта </w:t>
      </w:r>
      <w:r w:rsidR="00641AD7">
        <w:rPr>
          <w:rFonts w:ascii="Times New Roman" w:hAnsi="Times New Roman" w:cs="Times New Roman"/>
          <w:position w:val="-30"/>
          <w:sz w:val="28"/>
          <w:szCs w:val="28"/>
        </w:rPr>
        <w:t xml:space="preserve">ОМС </w:t>
      </w:r>
      <w:r>
        <w:rPr>
          <w:rFonts w:ascii="Times New Roman" w:hAnsi="Times New Roman" w:cs="Times New Roman"/>
          <w:position w:val="-30"/>
          <w:sz w:val="28"/>
          <w:szCs w:val="28"/>
        </w:rPr>
        <w:t>описывается следующей формулой:</w:t>
      </w:r>
    </w:p>
    <w:p w:rsidR="009C20DC" w:rsidRPr="000D424F" w:rsidRDefault="00CF7CFB" w:rsidP="009C20DC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A040D1">
        <w:rPr>
          <w:rFonts w:ascii="Times New Roman" w:hAnsi="Times New Roman" w:cs="Times New Roman"/>
          <w:position w:val="-36"/>
          <w:sz w:val="28"/>
          <w:szCs w:val="28"/>
        </w:rPr>
        <w:object w:dxaOrig="5820" w:dyaOrig="780">
          <v:shape id="_x0000_i1037" type="#_x0000_t75" style="width:328.75pt;height:44.15pt" o:ole="">
            <v:imagedata r:id="rId36" o:title=""/>
          </v:shape>
          <o:OLEObject Type="Embed" ProgID="Equation.3" ShapeID="_x0000_i1037" DrawAspect="Content" ObjectID="_1405912623" r:id="rId37"/>
        </w:object>
      </w:r>
      <w:r w:rsidR="00B63836" w:rsidRPr="00B63836">
        <w:rPr>
          <w:rFonts w:ascii="Times New Roman" w:hAnsi="Times New Roman" w:cs="Times New Roman"/>
          <w:sz w:val="28"/>
          <w:szCs w:val="28"/>
        </w:rPr>
        <w:t>(3)</w:t>
      </w:r>
    </w:p>
    <w:p w:rsidR="00CF7CFB" w:rsidRPr="00CF7CFB" w:rsidRDefault="00CF7CFB" w:rsidP="009C20DC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CF7CFB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Pr="00CF7CFB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38" type="#_x0000_t75" style="width:12.25pt;height:11.55pt" o:ole="">
            <v:imagedata r:id="rId38" o:title=""/>
          </v:shape>
          <o:OLEObject Type="Embed" ProgID="Equation.3" ShapeID="_x0000_i1038" DrawAspect="Content" ObjectID="_1405912624" r:id="rId39"/>
        </w:object>
      </w:r>
      <w:r w:rsidRPr="00CF7CFB">
        <w:rPr>
          <w:rFonts w:ascii="Times New Roman" w:hAnsi="Times New Roman" w:cs="Times New Roman"/>
          <w:sz w:val="28"/>
          <w:szCs w:val="28"/>
        </w:rPr>
        <w:t>описывается следующей формулой:</w:t>
      </w:r>
    </w:p>
    <w:p w:rsidR="00CF7CFB" w:rsidRPr="000D424F" w:rsidRDefault="00CF7CFB" w:rsidP="009C20DC">
      <w:pPr>
        <w:tabs>
          <w:tab w:val="left" w:pos="1185"/>
        </w:tabs>
        <w:rPr>
          <w:rFonts w:ascii="Times New Roman" w:hAnsi="Times New Roman" w:cs="Times New Roman"/>
          <w:position w:val="-84"/>
          <w:sz w:val="28"/>
          <w:szCs w:val="28"/>
        </w:rPr>
      </w:pPr>
      <w:r w:rsidRPr="00CF7CFB">
        <w:rPr>
          <w:rFonts w:ascii="Times New Roman" w:hAnsi="Times New Roman" w:cs="Times New Roman"/>
          <w:position w:val="-112"/>
          <w:sz w:val="28"/>
          <w:szCs w:val="28"/>
          <w:lang w:val="en-US"/>
        </w:rPr>
        <w:object w:dxaOrig="6280" w:dyaOrig="2299">
          <v:shape id="_x0000_i1039" type="#_x0000_t75" style="width:399.4pt;height:131.1pt" o:ole="">
            <v:imagedata r:id="rId40" o:title=""/>
          </v:shape>
          <o:OLEObject Type="Embed" ProgID="Equation.3" ShapeID="_x0000_i1039" DrawAspect="Content" ObjectID="_1405912625" r:id="rId41"/>
        </w:object>
      </w:r>
      <w:r w:rsidRPr="00CF7CFB">
        <w:rPr>
          <w:rFonts w:ascii="Times New Roman" w:hAnsi="Times New Roman" w:cs="Times New Roman"/>
          <w:position w:val="-84"/>
          <w:sz w:val="28"/>
          <w:szCs w:val="28"/>
        </w:rPr>
        <w:t>(4)</w:t>
      </w:r>
    </w:p>
    <w:p w:rsidR="00CF7CFB" w:rsidRPr="00CF7CFB" w:rsidRDefault="00CF7CFB" w:rsidP="00CF7CF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CF7CFB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Pr="00815421">
        <w:rPr>
          <w:position w:val="-10"/>
        </w:rPr>
        <w:object w:dxaOrig="240" w:dyaOrig="320">
          <v:shape id="_x0000_i1040" type="#_x0000_t75" style="width:12.25pt;height:15.6pt" o:ole="">
            <v:imagedata r:id="rId42" o:title=""/>
          </v:shape>
          <o:OLEObject Type="Embed" ProgID="Equation.3" ShapeID="_x0000_i1040" DrawAspect="Content" ObjectID="_1405912626" r:id="rId43"/>
        </w:object>
      </w:r>
      <w:r w:rsidRPr="00CF7CFB">
        <w:rPr>
          <w:rFonts w:ascii="Times New Roman" w:hAnsi="Times New Roman" w:cs="Times New Roman"/>
          <w:sz w:val="28"/>
          <w:szCs w:val="28"/>
        </w:rPr>
        <w:t xml:space="preserve"> описывается следующей формулой:</w:t>
      </w:r>
    </w:p>
    <w:p w:rsidR="00CF7CFB" w:rsidRPr="00CF7CFB" w:rsidRDefault="00CF7CFB" w:rsidP="009C20DC">
      <w:pPr>
        <w:tabs>
          <w:tab w:val="left" w:pos="1185"/>
        </w:tabs>
        <w:rPr>
          <w:rFonts w:ascii="Times New Roman" w:hAnsi="Times New Roman" w:cs="Times New Roman"/>
          <w:position w:val="-68"/>
          <w:sz w:val="28"/>
          <w:szCs w:val="28"/>
        </w:rPr>
      </w:pPr>
      <w:r w:rsidRPr="005F6516">
        <w:rPr>
          <w:rFonts w:ascii="Times New Roman" w:hAnsi="Times New Roman" w:cs="Times New Roman"/>
          <w:position w:val="-74"/>
          <w:sz w:val="28"/>
          <w:szCs w:val="28"/>
        </w:rPr>
        <w:object w:dxaOrig="7520" w:dyaOrig="1579">
          <v:shape id="_x0000_i1041" type="#_x0000_t75" style="width:424.55pt;height:89pt" o:ole="">
            <v:imagedata r:id="rId44" o:title=""/>
          </v:shape>
          <o:OLEObject Type="Embed" ProgID="Equation.3" ShapeID="_x0000_i1041" DrawAspect="Content" ObjectID="_1405912627" r:id="rId45"/>
        </w:object>
      </w:r>
      <w:r w:rsidRPr="00CF7CFB">
        <w:rPr>
          <w:rFonts w:ascii="Times New Roman" w:hAnsi="Times New Roman" w:cs="Times New Roman"/>
          <w:position w:val="-68"/>
          <w:sz w:val="28"/>
          <w:szCs w:val="28"/>
        </w:rPr>
        <w:t>(5)</w:t>
      </w:r>
    </w:p>
    <w:p w:rsidR="00CF7CFB" w:rsidRPr="00CF7CFB" w:rsidRDefault="00CF7CFB" w:rsidP="009C20DC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процент сайта рассчитывается с помощью формулы:</w:t>
      </w:r>
    </w:p>
    <w:p w:rsidR="00772C74" w:rsidRDefault="00CF7CFB" w:rsidP="009C20DC">
      <w:pPr>
        <w:tabs>
          <w:tab w:val="left" w:pos="1185"/>
        </w:tabs>
        <w:rPr>
          <w:rFonts w:ascii="Times New Roman" w:hAnsi="Times New Roman" w:cs="Times New Roman"/>
        </w:rPr>
      </w:pPr>
      <w:r w:rsidRPr="00A040D1">
        <w:rPr>
          <w:rFonts w:ascii="Times New Roman" w:hAnsi="Times New Roman" w:cs="Times New Roman"/>
          <w:position w:val="-10"/>
          <w:sz w:val="28"/>
          <w:szCs w:val="28"/>
        </w:rPr>
        <w:object w:dxaOrig="3820" w:dyaOrig="340">
          <v:shape id="_x0000_i1042" type="#_x0000_t75" style="width:3in;height:19.7pt" o:ole="">
            <v:imagedata r:id="rId46" o:title=""/>
          </v:shape>
          <o:OLEObject Type="Embed" ProgID="Equation.3" ShapeID="_x0000_i1042" DrawAspect="Content" ObjectID="_1405912628" r:id="rId47"/>
        </w:object>
      </w:r>
    </w:p>
    <w:p w:rsidR="00CF7CFB" w:rsidRPr="00CF7CFB" w:rsidRDefault="00CF7CFB" w:rsidP="00CF7CFB">
      <w:pPr>
        <w:tabs>
          <w:tab w:val="left" w:pos="11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F7CFB">
        <w:rPr>
          <w:rFonts w:ascii="Times New Roman" w:hAnsi="Times New Roman" w:cs="Times New Roman"/>
          <w:sz w:val="28"/>
          <w:szCs w:val="28"/>
        </w:rPr>
        <w:t>(6)</w:t>
      </w:r>
    </w:p>
    <w:p w:rsidR="00A3290F" w:rsidRPr="00BE3AEC" w:rsidRDefault="00A3290F" w:rsidP="00A3290F">
      <w:pPr>
        <w:pStyle w:val="40"/>
        <w:widowControl w:val="0"/>
        <w:spacing w:after="0"/>
        <w:ind w:firstLine="709"/>
        <w:rPr>
          <w:szCs w:val="28"/>
        </w:rPr>
      </w:pPr>
      <w:r w:rsidRPr="00BE3AEC">
        <w:rPr>
          <w:szCs w:val="28"/>
        </w:rPr>
        <w:t xml:space="preserve">Параметры функции </w:t>
      </w:r>
      <w:r w:rsidRPr="00BE3AEC">
        <w:rPr>
          <w:position w:val="-10"/>
          <w:szCs w:val="28"/>
          <w:u w:val="single"/>
        </w:rPr>
        <w:object w:dxaOrig="795" w:dyaOrig="345">
          <v:shape id="_x0000_i1043" type="#_x0000_t75" style="width:40.1pt;height:17pt" o:ole="">
            <v:imagedata r:id="rId48" o:title=""/>
          </v:shape>
          <o:OLEObject Type="Embed" ProgID="Equation.3" ShapeID="_x0000_i1043" DrawAspect="Content" ObjectID="_1405912629" r:id="rId49"/>
        </w:object>
      </w:r>
      <w:r w:rsidRPr="00BE3AEC">
        <w:rPr>
          <w:szCs w:val="28"/>
        </w:rPr>
        <w:t>, комплексного показателя информационной н</w:t>
      </w:r>
      <w:r w:rsidR="003E2C3E">
        <w:rPr>
          <w:szCs w:val="28"/>
        </w:rPr>
        <w:t>аполняемости официального сайта</w:t>
      </w:r>
    </w:p>
    <w:p w:rsidR="00A3290F" w:rsidRPr="00BE3AEC" w:rsidRDefault="00A3290F" w:rsidP="00A3290F">
      <w:pPr>
        <w:pStyle w:val="40"/>
        <w:widowControl w:val="0"/>
        <w:rPr>
          <w:szCs w:val="28"/>
        </w:rPr>
      </w:pPr>
      <w:r w:rsidRPr="00BE3AEC">
        <w:rPr>
          <w:szCs w:val="28"/>
        </w:rPr>
        <w:tab/>
        <w:t>Оценка степени полноты составного информационного объекта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Оценка степени полноты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 xml:space="preserve">-го составного информационного объекта, размещенного на официальном сайте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описывается следующей формулой:</w:t>
      </w:r>
    </w:p>
    <w:p w:rsidR="00A3290F" w:rsidRPr="00BE3AEC" w:rsidRDefault="00531D04" w:rsidP="00A3290F">
      <w:pPr>
        <w:pStyle w:val="ab"/>
        <w:ind w:left="7788" w:firstLine="708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75" style="position:absolute;left:0;text-align:left;margin-left:35.7pt;margin-top:11.45pt;width:211pt;height:54pt;z-index:251660288">
            <v:imagedata r:id="rId50" o:title=""/>
            <w10:wrap type="square" side="right"/>
          </v:shape>
          <o:OLEObject Type="Embed" ProgID="Equation.3" ShapeID="_x0000_s1026" DrawAspect="Content" ObjectID="_1405912649" r:id="rId51"/>
        </w:pict>
      </w:r>
      <w:r w:rsidR="00A3290F" w:rsidRPr="00BE3AEC">
        <w:rPr>
          <w:sz w:val="28"/>
          <w:szCs w:val="28"/>
        </w:rPr>
        <w:tab/>
        <w:t>(</w:t>
      </w:r>
      <w:r w:rsidR="0018669E">
        <w:rPr>
          <w:sz w:val="28"/>
          <w:szCs w:val="28"/>
        </w:rPr>
        <w:t>7</w:t>
      </w:r>
      <w:r w:rsidR="00A3290F" w:rsidRPr="00BE3AEC">
        <w:rPr>
          <w:sz w:val="28"/>
          <w:szCs w:val="28"/>
        </w:rPr>
        <w:t>)</w:t>
      </w:r>
    </w:p>
    <w:p w:rsidR="00A3290F" w:rsidRPr="00BE3AEC" w:rsidRDefault="00A3290F" w:rsidP="00A3290F">
      <w:pPr>
        <w:pStyle w:val="ab"/>
        <w:ind w:firstLine="0"/>
        <w:rPr>
          <w:sz w:val="28"/>
          <w:szCs w:val="28"/>
        </w:rPr>
      </w:pPr>
    </w:p>
    <w:p w:rsidR="00A3290F" w:rsidRPr="00BE3AEC" w:rsidRDefault="00A3290F" w:rsidP="00A3290F">
      <w:pPr>
        <w:pStyle w:val="ab"/>
        <w:ind w:firstLine="0"/>
        <w:rPr>
          <w:sz w:val="28"/>
          <w:szCs w:val="28"/>
        </w:rPr>
      </w:pPr>
      <w:r w:rsidRPr="00BE3AEC">
        <w:rPr>
          <w:sz w:val="28"/>
          <w:szCs w:val="28"/>
        </w:rPr>
        <w:t xml:space="preserve">где </w:t>
      </w:r>
    </w:p>
    <w:p w:rsidR="00A3290F" w:rsidRPr="00BE3AEC" w:rsidRDefault="00531D04" w:rsidP="00A3290F">
      <w:pPr>
        <w:pStyle w:val="ab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35.7pt;margin-top:20.2pt;width:57pt;height:20pt;z-index:251661312">
            <v:imagedata r:id="rId52" o:title=""/>
            <w10:wrap type="square" side="right"/>
          </v:shape>
          <o:OLEObject Type="Embed" ProgID="Equation.3" ShapeID="_x0000_s1027" DrawAspect="Content" ObjectID="_1405912650" r:id="rId53"/>
        </w:pict>
      </w:r>
    </w:p>
    <w:p w:rsidR="00A3290F" w:rsidRPr="00BE3AEC" w:rsidRDefault="00A3290F" w:rsidP="00A3290F">
      <w:pPr>
        <w:pStyle w:val="ab"/>
        <w:ind w:firstLine="0"/>
        <w:rPr>
          <w:sz w:val="28"/>
          <w:szCs w:val="28"/>
        </w:rPr>
      </w:pPr>
      <w:r w:rsidRPr="00BE3AEC">
        <w:rPr>
          <w:sz w:val="28"/>
          <w:szCs w:val="28"/>
        </w:rPr>
        <w:lastRenderedPageBreak/>
        <w:t xml:space="preserve">- степень полноты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 xml:space="preserve">-го составного информационного объекта официального сайта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>.</w:t>
      </w:r>
    </w:p>
    <w:p w:rsidR="00A3290F" w:rsidRPr="00BE3AEC" w:rsidRDefault="00531D04" w:rsidP="00A3290F">
      <w:pPr>
        <w:pStyle w:val="ab"/>
        <w:ind w:firstLine="6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75" style="position:absolute;left:0;text-align:left;margin-left:23.25pt;margin-top:18.35pt;width:60pt;height:22pt;z-index:251662336">
            <v:imagedata r:id="rId54" o:title=""/>
            <w10:wrap type="square" side="right"/>
          </v:shape>
          <o:OLEObject Type="Embed" ProgID="Equation.3" ShapeID="_x0000_s1028" DrawAspect="Content" ObjectID="_1405912651" r:id="rId55"/>
        </w:pict>
      </w:r>
    </w:p>
    <w:p w:rsidR="00A3290F" w:rsidRPr="00BE3AEC" w:rsidRDefault="00A3290F" w:rsidP="00A3290F">
      <w:pPr>
        <w:pStyle w:val="ab"/>
        <w:ind w:firstLine="0"/>
        <w:rPr>
          <w:sz w:val="28"/>
          <w:szCs w:val="28"/>
        </w:rPr>
      </w:pPr>
      <w:r w:rsidRPr="00BE3AEC">
        <w:rPr>
          <w:i/>
          <w:sz w:val="28"/>
          <w:szCs w:val="28"/>
        </w:rPr>
        <w:t xml:space="preserve">- </w:t>
      </w:r>
      <w:r w:rsidRPr="00BE3AEC">
        <w:rPr>
          <w:sz w:val="28"/>
          <w:szCs w:val="28"/>
        </w:rPr>
        <w:t xml:space="preserve">степень полноты </w:t>
      </w:r>
      <w:r w:rsidRPr="00BE3AEC">
        <w:rPr>
          <w:i/>
          <w:sz w:val="28"/>
          <w:szCs w:val="28"/>
          <w:lang w:val="en-US"/>
        </w:rPr>
        <w:t>j</w:t>
      </w:r>
      <w:r w:rsidRPr="00BE3AEC">
        <w:rPr>
          <w:sz w:val="28"/>
          <w:szCs w:val="28"/>
        </w:rPr>
        <w:t xml:space="preserve">-го простого информационного объекта, входящего в состав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 xml:space="preserve">-го составного информационного объекта официального сайта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>.</w:t>
      </w:r>
    </w:p>
    <w:p w:rsidR="00A3290F" w:rsidRPr="00BE3AEC" w:rsidRDefault="00B63836" w:rsidP="00A3290F">
      <w:pPr>
        <w:pStyle w:val="ab"/>
        <w:ind w:firstLine="680"/>
        <w:rPr>
          <w:sz w:val="28"/>
          <w:szCs w:val="28"/>
        </w:rPr>
      </w:pPr>
      <w:r w:rsidRPr="00B63836">
        <w:rPr>
          <w:i/>
          <w:position w:val="-14"/>
          <w:sz w:val="28"/>
          <w:szCs w:val="28"/>
          <w:lang w:val="en-US"/>
        </w:rPr>
        <w:object w:dxaOrig="440" w:dyaOrig="380">
          <v:shape id="_x0000_i1044" type="#_x0000_t75" style="width:21.75pt;height:19pt" o:ole="">
            <v:imagedata r:id="rId56" o:title=""/>
          </v:shape>
          <o:OLEObject Type="Embed" ProgID="Equation.3" ShapeID="_x0000_i1044" DrawAspect="Content" ObjectID="_1405912630" r:id="rId57"/>
        </w:object>
      </w:r>
      <w:r w:rsidR="00A3290F" w:rsidRPr="00BE3AEC">
        <w:rPr>
          <w:i/>
          <w:sz w:val="28"/>
          <w:szCs w:val="28"/>
        </w:rPr>
        <w:t xml:space="preserve">- </w:t>
      </w:r>
      <w:r w:rsidR="00A3290F" w:rsidRPr="00BE3AEC">
        <w:rPr>
          <w:sz w:val="28"/>
          <w:szCs w:val="28"/>
        </w:rPr>
        <w:t xml:space="preserve">количество составных информационных объектов официального сайта </w:t>
      </w:r>
      <w:r w:rsidR="00641AD7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, определяемое в соответствии с Федеральным законом от 9 февраля 2009 года №8-ФЗ: оценка степени поисковой доступности, полноты информации, актуальности, публикуемой на официальных сайтах, осуществляется в соответствии с федеральным</w:t>
      </w:r>
      <w:r>
        <w:rPr>
          <w:sz w:val="28"/>
          <w:szCs w:val="28"/>
        </w:rPr>
        <w:t>и нормативными правовыми актами.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i/>
          <w:sz w:val="28"/>
          <w:szCs w:val="28"/>
          <w:lang w:val="en-US"/>
        </w:rPr>
        <w:t>n</w:t>
      </w:r>
      <w:r w:rsidRPr="00BE3AEC">
        <w:rPr>
          <w:i/>
          <w:sz w:val="28"/>
          <w:szCs w:val="28"/>
          <w:vertAlign w:val="subscript"/>
          <w:lang w:val="en-US"/>
        </w:rPr>
        <w:t>i</w:t>
      </w:r>
      <w:r w:rsidRPr="00BE3AEC">
        <w:rPr>
          <w:sz w:val="28"/>
          <w:szCs w:val="28"/>
        </w:rPr>
        <w:t xml:space="preserve"> – количество простых информационных объектов, входящих в состав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>-го составного информационного объекта.</w:t>
      </w:r>
    </w:p>
    <w:p w:rsidR="00A3290F" w:rsidRPr="00BE3AEC" w:rsidRDefault="00A3290F" w:rsidP="00A3290F">
      <w:pPr>
        <w:pStyle w:val="5"/>
        <w:widowControl w:val="0"/>
        <w:tabs>
          <w:tab w:val="left" w:pos="708"/>
        </w:tabs>
        <w:ind w:firstLine="709"/>
        <w:rPr>
          <w:i/>
          <w:sz w:val="28"/>
          <w:szCs w:val="28"/>
        </w:rPr>
      </w:pPr>
      <w:r w:rsidRPr="00BE3AEC">
        <w:rPr>
          <w:bCs/>
          <w:sz w:val="28"/>
          <w:szCs w:val="28"/>
        </w:rPr>
        <w:t>Оценка степени доступности формата составного информационного объекта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Оценка степени доступности формата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 xml:space="preserve">-го составного информационного объекта, размещенного на официальном сайте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описывается следующей формулой:</w:t>
      </w:r>
    </w:p>
    <w:p w:rsidR="00A3290F" w:rsidRPr="00BE3AEC" w:rsidRDefault="00B63836" w:rsidP="00B63836">
      <w:pPr>
        <w:pStyle w:val="ab"/>
        <w:jc w:val="center"/>
        <w:rPr>
          <w:sz w:val="28"/>
          <w:szCs w:val="28"/>
        </w:rPr>
      </w:pPr>
      <w:r w:rsidRPr="00BE3AEC">
        <w:rPr>
          <w:position w:val="-30"/>
          <w:sz w:val="28"/>
          <w:szCs w:val="28"/>
        </w:rPr>
        <w:object w:dxaOrig="4380" w:dyaOrig="720">
          <v:shape id="_x0000_i1045" type="#_x0000_t75" style="width:218.7pt;height:36pt" o:ole="">
            <v:imagedata r:id="rId58" o:title=""/>
          </v:shape>
          <o:OLEObject Type="Embed" ProgID="Equation.3" ShapeID="_x0000_i1045" DrawAspect="Content" ObjectID="_1405912631" r:id="rId59"/>
        </w:object>
      </w:r>
      <w:r>
        <w:rPr>
          <w:sz w:val="28"/>
          <w:szCs w:val="28"/>
        </w:rPr>
        <w:t>,                     (</w:t>
      </w:r>
      <w:r w:rsidR="0018669E">
        <w:rPr>
          <w:sz w:val="28"/>
          <w:szCs w:val="28"/>
        </w:rPr>
        <w:t>8</w:t>
      </w:r>
      <w:r w:rsidR="00A3290F" w:rsidRPr="00BE3AEC">
        <w:rPr>
          <w:sz w:val="28"/>
          <w:szCs w:val="28"/>
        </w:rPr>
        <w:t>)</w:t>
      </w:r>
    </w:p>
    <w:p w:rsidR="00A3290F" w:rsidRPr="00BE3AEC" w:rsidRDefault="00A3290F" w:rsidP="00A3290F">
      <w:pPr>
        <w:pStyle w:val="ab"/>
        <w:rPr>
          <w:sz w:val="28"/>
          <w:szCs w:val="28"/>
        </w:rPr>
      </w:pPr>
      <w:r w:rsidRPr="00BE3AEC">
        <w:rPr>
          <w:sz w:val="28"/>
          <w:szCs w:val="28"/>
        </w:rPr>
        <w:t>где</w:t>
      </w:r>
    </w:p>
    <w:p w:rsidR="00A3290F" w:rsidRPr="00BE3AEC" w:rsidRDefault="00B63836" w:rsidP="00A3290F">
      <w:pPr>
        <w:pStyle w:val="ab"/>
        <w:ind w:firstLine="680"/>
        <w:rPr>
          <w:sz w:val="28"/>
          <w:szCs w:val="28"/>
        </w:rPr>
      </w:pPr>
      <w:r w:rsidRPr="00B63836">
        <w:rPr>
          <w:position w:val="-14"/>
          <w:sz w:val="28"/>
          <w:szCs w:val="28"/>
        </w:rPr>
        <w:object w:dxaOrig="1160" w:dyaOrig="400">
          <v:shape id="_x0000_i1046" type="#_x0000_t75" style="width:57.75pt;height:20.4pt" o:ole="">
            <v:imagedata r:id="rId60" o:title=""/>
          </v:shape>
          <o:OLEObject Type="Embed" ProgID="Equation.3" ShapeID="_x0000_i1046" DrawAspect="Content" ObjectID="_1405912632" r:id="rId61"/>
        </w:object>
      </w:r>
      <w:r w:rsidR="00A3290F" w:rsidRPr="00BE3AEC">
        <w:rPr>
          <w:sz w:val="28"/>
          <w:szCs w:val="28"/>
        </w:rPr>
        <w:t xml:space="preserve"> - степень доступности формата </w:t>
      </w:r>
      <w:r w:rsidR="00A3290F" w:rsidRPr="00BE3AEC">
        <w:rPr>
          <w:i/>
          <w:sz w:val="28"/>
          <w:szCs w:val="28"/>
          <w:lang w:val="en-US"/>
        </w:rPr>
        <w:t>i</w:t>
      </w:r>
      <w:r w:rsidR="00A3290F" w:rsidRPr="00BE3AEC">
        <w:rPr>
          <w:sz w:val="28"/>
          <w:szCs w:val="28"/>
        </w:rPr>
        <w:t xml:space="preserve">-го составного информационного объекта официального сайта </w:t>
      </w:r>
      <w:r w:rsidR="00641AD7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.</w:t>
      </w:r>
    </w:p>
    <w:p w:rsidR="00A3290F" w:rsidRPr="00BE3AEC" w:rsidRDefault="00B63836" w:rsidP="00A3290F">
      <w:pPr>
        <w:pStyle w:val="ab"/>
        <w:ind w:firstLine="709"/>
        <w:rPr>
          <w:sz w:val="28"/>
          <w:szCs w:val="28"/>
        </w:rPr>
      </w:pPr>
      <w:r w:rsidRPr="00B63836">
        <w:rPr>
          <w:position w:val="-18"/>
          <w:sz w:val="28"/>
          <w:szCs w:val="28"/>
        </w:rPr>
        <w:object w:dxaOrig="1300" w:dyaOrig="440">
          <v:shape id="_x0000_i1047" type="#_x0000_t75" style="width:65.2pt;height:21.75pt" o:ole="">
            <v:imagedata r:id="rId62" o:title=""/>
          </v:shape>
          <o:OLEObject Type="Embed" ProgID="Equation.3" ShapeID="_x0000_i1047" DrawAspect="Content" ObjectID="_1405912633" r:id="rId63"/>
        </w:object>
      </w:r>
      <w:r w:rsidR="00A3290F" w:rsidRPr="00BE3AEC">
        <w:rPr>
          <w:sz w:val="28"/>
          <w:szCs w:val="28"/>
        </w:rPr>
        <w:t xml:space="preserve"> - степень доступности формата </w:t>
      </w:r>
      <w:r w:rsidR="00A3290F" w:rsidRPr="00BE3AEC">
        <w:rPr>
          <w:i/>
          <w:sz w:val="28"/>
          <w:szCs w:val="28"/>
          <w:lang w:val="en-US"/>
        </w:rPr>
        <w:t>j</w:t>
      </w:r>
      <w:r w:rsidR="00A3290F" w:rsidRPr="00BE3AEC">
        <w:rPr>
          <w:sz w:val="28"/>
          <w:szCs w:val="28"/>
        </w:rPr>
        <w:t xml:space="preserve">-го простого информационного объекта, входящего в состав </w:t>
      </w:r>
      <w:r w:rsidR="00A3290F" w:rsidRPr="00BE3AEC">
        <w:rPr>
          <w:i/>
          <w:sz w:val="28"/>
          <w:szCs w:val="28"/>
          <w:lang w:val="en-US"/>
        </w:rPr>
        <w:t>i</w:t>
      </w:r>
      <w:r w:rsidR="00A3290F" w:rsidRPr="00BE3AEC">
        <w:rPr>
          <w:sz w:val="28"/>
          <w:szCs w:val="28"/>
        </w:rPr>
        <w:t xml:space="preserve">-го составного информационного объекта официального сайта </w:t>
      </w:r>
      <w:r w:rsidR="00641AD7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.</w:t>
      </w:r>
    </w:p>
    <w:p w:rsidR="00A3290F" w:rsidRPr="00BE3AEC" w:rsidRDefault="00B63836" w:rsidP="00A3290F">
      <w:pPr>
        <w:pStyle w:val="ab"/>
        <w:ind w:firstLine="709"/>
        <w:rPr>
          <w:sz w:val="28"/>
          <w:szCs w:val="28"/>
        </w:rPr>
      </w:pPr>
      <w:r w:rsidRPr="00B63836">
        <w:rPr>
          <w:i/>
          <w:position w:val="-14"/>
          <w:sz w:val="28"/>
          <w:szCs w:val="28"/>
          <w:lang w:val="en-US"/>
        </w:rPr>
        <w:object w:dxaOrig="440" w:dyaOrig="380">
          <v:shape id="_x0000_i1048" type="#_x0000_t75" style="width:21.75pt;height:19pt" o:ole="">
            <v:imagedata r:id="rId64" o:title=""/>
          </v:shape>
          <o:OLEObject Type="Embed" ProgID="Equation.3" ShapeID="_x0000_i1048" DrawAspect="Content" ObjectID="_1405912634" r:id="rId65"/>
        </w:object>
      </w:r>
      <w:r w:rsidR="00A3290F" w:rsidRPr="00BE3AEC">
        <w:rPr>
          <w:i/>
          <w:sz w:val="28"/>
          <w:szCs w:val="28"/>
        </w:rPr>
        <w:t xml:space="preserve">- </w:t>
      </w:r>
      <w:r w:rsidR="00A3290F" w:rsidRPr="00BE3AEC">
        <w:rPr>
          <w:sz w:val="28"/>
          <w:szCs w:val="28"/>
        </w:rPr>
        <w:t xml:space="preserve">количество составных информационных объектов официального сайта </w:t>
      </w:r>
      <w:r w:rsidR="00641AD7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, определяемое в соответствии с Федеральным законом от 9 февраля 2009 года №8-ФЗ: оценка степени поисковой доступности, полноты информации, актуальности, публикуемой на официальных сайтах, осуществляется в соответствии с федеральным</w:t>
      </w:r>
      <w:r>
        <w:rPr>
          <w:sz w:val="28"/>
          <w:szCs w:val="28"/>
        </w:rPr>
        <w:t>и нормативными правовыми актами.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i/>
          <w:sz w:val="28"/>
          <w:szCs w:val="28"/>
          <w:lang w:val="en-US"/>
        </w:rPr>
        <w:t>n</w:t>
      </w:r>
      <w:r w:rsidRPr="00BE3AEC">
        <w:rPr>
          <w:i/>
          <w:sz w:val="28"/>
          <w:szCs w:val="28"/>
          <w:vertAlign w:val="subscript"/>
          <w:lang w:val="en-US"/>
        </w:rPr>
        <w:t>i</w:t>
      </w:r>
      <w:r w:rsidRPr="00BE3AEC">
        <w:rPr>
          <w:sz w:val="28"/>
          <w:szCs w:val="28"/>
        </w:rPr>
        <w:t xml:space="preserve"> – количество простых информационных объектов, входящих в состав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>-го составного информационного объекта.</w:t>
      </w:r>
    </w:p>
    <w:p w:rsidR="00A3290F" w:rsidRPr="00BE3AEC" w:rsidRDefault="00A3290F" w:rsidP="00A3290F">
      <w:pPr>
        <w:pStyle w:val="5"/>
        <w:widowControl w:val="0"/>
        <w:tabs>
          <w:tab w:val="left" w:pos="708"/>
        </w:tabs>
        <w:ind w:firstLine="709"/>
        <w:rPr>
          <w:i/>
          <w:sz w:val="28"/>
          <w:szCs w:val="28"/>
        </w:rPr>
      </w:pPr>
      <w:r w:rsidRPr="00BE3AEC">
        <w:rPr>
          <w:bCs/>
          <w:sz w:val="28"/>
          <w:szCs w:val="28"/>
        </w:rPr>
        <w:t>Оценка степени актуальности составного информационного объекта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Оценка степени актуальности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 xml:space="preserve">-го составного информационного объекта, размещенного на официальном сайте 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описывается следующей формулой:</w:t>
      </w:r>
    </w:p>
    <w:p w:rsidR="00A3290F" w:rsidRPr="00BE3AEC" w:rsidRDefault="00BB03E2" w:rsidP="00B63836">
      <w:pPr>
        <w:pStyle w:val="ab"/>
        <w:ind w:left="1416" w:firstLine="0"/>
        <w:jc w:val="center"/>
        <w:rPr>
          <w:sz w:val="28"/>
          <w:szCs w:val="28"/>
        </w:rPr>
      </w:pPr>
      <w:r w:rsidRPr="00BE3AEC">
        <w:rPr>
          <w:position w:val="-30"/>
          <w:sz w:val="28"/>
          <w:szCs w:val="28"/>
        </w:rPr>
        <w:object w:dxaOrig="5539" w:dyaOrig="720">
          <v:shape id="_x0000_i1049" type="#_x0000_t75" style="width:277.8pt;height:36pt" o:ole="">
            <v:imagedata r:id="rId66" o:title=""/>
          </v:shape>
          <o:OLEObject Type="Embed" ProgID="Equation.3" ShapeID="_x0000_i1049" DrawAspect="Content" ObjectID="_1405912635" r:id="rId67"/>
        </w:object>
      </w:r>
      <w:r w:rsidR="00B63836">
        <w:rPr>
          <w:sz w:val="28"/>
          <w:szCs w:val="28"/>
        </w:rPr>
        <w:t xml:space="preserve">,      </w:t>
      </w:r>
      <w:r w:rsidR="00A3290F" w:rsidRPr="00BE3AEC">
        <w:rPr>
          <w:sz w:val="28"/>
          <w:szCs w:val="28"/>
        </w:rPr>
        <w:t>(</w:t>
      </w:r>
      <w:r w:rsidR="0018669E">
        <w:rPr>
          <w:sz w:val="28"/>
          <w:szCs w:val="28"/>
        </w:rPr>
        <w:t>9</w:t>
      </w:r>
      <w:r w:rsidR="00A3290F" w:rsidRPr="00BE3AEC">
        <w:rPr>
          <w:sz w:val="28"/>
          <w:szCs w:val="28"/>
        </w:rPr>
        <w:t>)</w:t>
      </w:r>
    </w:p>
    <w:p w:rsidR="00A3290F" w:rsidRPr="00BE3AEC" w:rsidRDefault="00A3290F" w:rsidP="00A3290F">
      <w:pPr>
        <w:pStyle w:val="ab"/>
        <w:rPr>
          <w:sz w:val="28"/>
          <w:szCs w:val="28"/>
        </w:rPr>
      </w:pPr>
      <w:r w:rsidRPr="00BE3AEC">
        <w:rPr>
          <w:sz w:val="28"/>
          <w:szCs w:val="28"/>
        </w:rPr>
        <w:t>где</w:t>
      </w:r>
    </w:p>
    <w:p w:rsidR="00A3290F" w:rsidRPr="00BE3AEC" w:rsidRDefault="00BB03E2" w:rsidP="00A3290F">
      <w:pPr>
        <w:pStyle w:val="ab"/>
        <w:ind w:firstLine="680"/>
        <w:rPr>
          <w:sz w:val="28"/>
          <w:szCs w:val="28"/>
        </w:rPr>
      </w:pPr>
      <w:r w:rsidRPr="00BB03E2">
        <w:rPr>
          <w:position w:val="-14"/>
          <w:sz w:val="28"/>
          <w:szCs w:val="28"/>
        </w:rPr>
        <w:object w:dxaOrig="1800" w:dyaOrig="400">
          <v:shape id="_x0000_i1050" type="#_x0000_t75" style="width:89pt;height:20.4pt" o:ole="">
            <v:imagedata r:id="rId68" o:title=""/>
          </v:shape>
          <o:OLEObject Type="Embed" ProgID="Equation.3" ShapeID="_x0000_i1050" DrawAspect="Content" ObjectID="_1405912636" r:id="rId69"/>
        </w:object>
      </w:r>
      <w:r w:rsidR="00A3290F" w:rsidRPr="00BE3AEC">
        <w:rPr>
          <w:sz w:val="28"/>
          <w:szCs w:val="28"/>
        </w:rPr>
        <w:t xml:space="preserve"> - степень актуальности </w:t>
      </w:r>
      <w:r w:rsidR="00A3290F" w:rsidRPr="00BE3AEC">
        <w:rPr>
          <w:i/>
          <w:sz w:val="28"/>
          <w:szCs w:val="28"/>
          <w:lang w:val="en-US"/>
        </w:rPr>
        <w:t>i</w:t>
      </w:r>
      <w:r w:rsidR="00A3290F" w:rsidRPr="00BE3AEC">
        <w:rPr>
          <w:sz w:val="28"/>
          <w:szCs w:val="28"/>
        </w:rPr>
        <w:t xml:space="preserve">-го составного информационного объекта официального сайта </w:t>
      </w:r>
      <w:r w:rsidR="00641AD7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.</w:t>
      </w:r>
    </w:p>
    <w:p w:rsidR="00A3290F" w:rsidRPr="00BE3AEC" w:rsidRDefault="00BB03E2" w:rsidP="00A3290F">
      <w:pPr>
        <w:pStyle w:val="ab"/>
        <w:ind w:firstLine="709"/>
        <w:rPr>
          <w:sz w:val="28"/>
          <w:szCs w:val="28"/>
        </w:rPr>
      </w:pPr>
      <w:r w:rsidRPr="00BB03E2">
        <w:rPr>
          <w:position w:val="-14"/>
          <w:sz w:val="28"/>
          <w:szCs w:val="28"/>
        </w:rPr>
        <w:object w:dxaOrig="1860" w:dyaOrig="400">
          <v:shape id="_x0000_i1051" type="#_x0000_t75" style="width:93.05pt;height:20.4pt" o:ole="">
            <v:imagedata r:id="rId70" o:title=""/>
          </v:shape>
          <o:OLEObject Type="Embed" ProgID="Equation.3" ShapeID="_x0000_i1051" DrawAspect="Content" ObjectID="_1405912637" r:id="rId71"/>
        </w:object>
      </w:r>
      <w:r w:rsidR="00A3290F" w:rsidRPr="00BE3AEC">
        <w:rPr>
          <w:sz w:val="28"/>
          <w:szCs w:val="28"/>
        </w:rPr>
        <w:t xml:space="preserve"> - степень доступности формата </w:t>
      </w:r>
      <w:r w:rsidR="00A3290F" w:rsidRPr="00BE3AEC">
        <w:rPr>
          <w:i/>
          <w:sz w:val="28"/>
          <w:szCs w:val="28"/>
          <w:lang w:val="en-US"/>
        </w:rPr>
        <w:t>j</w:t>
      </w:r>
      <w:r w:rsidR="00A3290F" w:rsidRPr="00BE3AEC">
        <w:rPr>
          <w:sz w:val="28"/>
          <w:szCs w:val="28"/>
        </w:rPr>
        <w:t xml:space="preserve">-го простого информационного объекта, входящего в состав </w:t>
      </w:r>
      <w:r w:rsidR="00A3290F" w:rsidRPr="00BE3AEC">
        <w:rPr>
          <w:i/>
          <w:sz w:val="28"/>
          <w:szCs w:val="28"/>
          <w:lang w:val="en-US"/>
        </w:rPr>
        <w:t>i</w:t>
      </w:r>
      <w:r w:rsidR="00A3290F" w:rsidRPr="00BE3AEC">
        <w:rPr>
          <w:sz w:val="28"/>
          <w:szCs w:val="28"/>
        </w:rPr>
        <w:t xml:space="preserve">-го составного информационного объекта официального сайта </w:t>
      </w:r>
      <w:r w:rsidR="00641AD7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.</w:t>
      </w:r>
    </w:p>
    <w:p w:rsidR="00A3290F" w:rsidRPr="00BE3AEC" w:rsidRDefault="00BB03E2" w:rsidP="00A3290F">
      <w:pPr>
        <w:pStyle w:val="ab"/>
        <w:ind w:firstLine="709"/>
        <w:rPr>
          <w:sz w:val="28"/>
          <w:szCs w:val="28"/>
        </w:rPr>
      </w:pPr>
      <w:r w:rsidRPr="00BB03E2">
        <w:rPr>
          <w:i/>
          <w:position w:val="-14"/>
          <w:sz w:val="28"/>
          <w:szCs w:val="28"/>
          <w:lang w:val="en-US"/>
        </w:rPr>
        <w:object w:dxaOrig="440" w:dyaOrig="380">
          <v:shape id="_x0000_i1052" type="#_x0000_t75" style="width:21.75pt;height:19pt" o:ole="">
            <v:imagedata r:id="rId72" o:title=""/>
          </v:shape>
          <o:OLEObject Type="Embed" ProgID="Equation.3" ShapeID="_x0000_i1052" DrawAspect="Content" ObjectID="_1405912638" r:id="rId73"/>
        </w:object>
      </w:r>
      <w:r w:rsidR="00A3290F" w:rsidRPr="00BE3AEC">
        <w:rPr>
          <w:i/>
          <w:sz w:val="28"/>
          <w:szCs w:val="28"/>
        </w:rPr>
        <w:t xml:space="preserve">- </w:t>
      </w:r>
      <w:r w:rsidR="00A3290F" w:rsidRPr="00BE3AEC">
        <w:rPr>
          <w:sz w:val="28"/>
          <w:szCs w:val="28"/>
        </w:rPr>
        <w:t xml:space="preserve">количество составных информационных объектов официального сайта </w:t>
      </w:r>
      <w:r w:rsidR="00641AD7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, определяемое в соответствии сФедеральным законом от 9 февраля 2009 года №8-ФЗ: оценка степени поисковой доступности, полноты информации, актуальности, публикуемой на официальных сайтах, осуществляется в соответствии с федеральными нормативными правовыми актами.</w:t>
      </w:r>
    </w:p>
    <w:p w:rsidR="00BB03E2" w:rsidRPr="00565346" w:rsidRDefault="00A3290F" w:rsidP="00565346">
      <w:pPr>
        <w:pStyle w:val="ab"/>
        <w:ind w:firstLine="709"/>
        <w:rPr>
          <w:sz w:val="28"/>
          <w:szCs w:val="28"/>
        </w:rPr>
      </w:pPr>
      <w:r w:rsidRPr="00BE3AEC">
        <w:rPr>
          <w:i/>
          <w:sz w:val="28"/>
          <w:szCs w:val="28"/>
          <w:lang w:val="en-US"/>
        </w:rPr>
        <w:t>n</w:t>
      </w:r>
      <w:r w:rsidRPr="00BE3AEC">
        <w:rPr>
          <w:i/>
          <w:sz w:val="28"/>
          <w:szCs w:val="28"/>
          <w:vertAlign w:val="subscript"/>
          <w:lang w:val="en-US"/>
        </w:rPr>
        <w:t>i</w:t>
      </w:r>
      <w:r w:rsidRPr="00BE3AEC">
        <w:rPr>
          <w:sz w:val="28"/>
          <w:szCs w:val="28"/>
        </w:rPr>
        <w:t xml:space="preserve"> – количество простых информационных объектов, входящих в состав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>-го составного информационного объекта.</w:t>
      </w:r>
    </w:p>
    <w:p w:rsidR="00A3290F" w:rsidRPr="00BE3AEC" w:rsidRDefault="00A3290F" w:rsidP="00A3290F">
      <w:pPr>
        <w:pStyle w:val="5"/>
        <w:widowControl w:val="0"/>
        <w:tabs>
          <w:tab w:val="left" w:pos="708"/>
        </w:tabs>
        <w:spacing w:before="0" w:after="0"/>
        <w:ind w:firstLine="709"/>
        <w:rPr>
          <w:bCs/>
          <w:i/>
          <w:sz w:val="28"/>
          <w:szCs w:val="28"/>
        </w:rPr>
      </w:pPr>
      <w:r w:rsidRPr="00BE3AEC">
        <w:rPr>
          <w:bCs/>
          <w:sz w:val="28"/>
          <w:szCs w:val="28"/>
        </w:rPr>
        <w:lastRenderedPageBreak/>
        <w:t xml:space="preserve">Параметры функции </w:t>
      </w:r>
      <w:r w:rsidRPr="00BE3AEC">
        <w:rPr>
          <w:position w:val="-10"/>
          <w:sz w:val="28"/>
          <w:szCs w:val="28"/>
          <w:u w:val="single"/>
        </w:rPr>
        <w:object w:dxaOrig="840" w:dyaOrig="345">
          <v:shape id="_x0000_i1053" type="#_x0000_t75" style="width:42.1pt;height:17pt" o:ole="">
            <v:imagedata r:id="rId74" o:title=""/>
          </v:shape>
          <o:OLEObject Type="Embed" ProgID="Equation.3" ShapeID="_x0000_i1053" DrawAspect="Content" ObjectID="_1405912639" r:id="rId75"/>
        </w:object>
      </w:r>
      <w:r w:rsidRPr="00BE3AEC">
        <w:rPr>
          <w:bCs/>
          <w:sz w:val="28"/>
          <w:szCs w:val="28"/>
        </w:rPr>
        <w:t xml:space="preserve">, комплексного показателя технологических, программных и лингвистических средств обеспечения пользования официальными сайтами </w:t>
      </w:r>
      <w:r w:rsidR="00641AD7">
        <w:rPr>
          <w:bCs/>
          <w:sz w:val="28"/>
          <w:szCs w:val="28"/>
        </w:rPr>
        <w:t>ОМС</w:t>
      </w:r>
    </w:p>
    <w:p w:rsidR="00A3290F" w:rsidRPr="00BE3AEC" w:rsidRDefault="00A3290F" w:rsidP="00A3290F">
      <w:pPr>
        <w:pStyle w:val="5"/>
        <w:widowControl w:val="0"/>
        <w:tabs>
          <w:tab w:val="left" w:pos="708"/>
        </w:tabs>
        <w:spacing w:before="0" w:after="0"/>
        <w:ind w:firstLine="709"/>
        <w:rPr>
          <w:bCs/>
          <w:i/>
          <w:sz w:val="28"/>
          <w:szCs w:val="28"/>
        </w:rPr>
      </w:pPr>
      <w:r w:rsidRPr="00BE3AEC">
        <w:rPr>
          <w:bCs/>
          <w:sz w:val="28"/>
          <w:szCs w:val="28"/>
        </w:rPr>
        <w:t>Оценка поисковой доступности составного информационного объекта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Оценка поисковой доступности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 xml:space="preserve">-го составного информационного объекта, размещенного на официальном сайте </w:t>
      </w:r>
      <w:r w:rsidR="003B7E24">
        <w:rPr>
          <w:sz w:val="28"/>
          <w:szCs w:val="28"/>
        </w:rPr>
        <w:t>ОМС,</w:t>
      </w:r>
      <w:r w:rsidRPr="00BE3AEC">
        <w:rPr>
          <w:sz w:val="28"/>
          <w:szCs w:val="28"/>
        </w:rPr>
        <w:t xml:space="preserve"> описывается следующей формулой:</w:t>
      </w:r>
    </w:p>
    <w:p w:rsidR="00A3290F" w:rsidRPr="00BE3AEC" w:rsidRDefault="00BB03E2" w:rsidP="00BB03E2">
      <w:pPr>
        <w:pStyle w:val="ab"/>
        <w:ind w:firstLine="708"/>
        <w:jc w:val="center"/>
        <w:rPr>
          <w:sz w:val="28"/>
          <w:szCs w:val="28"/>
        </w:rPr>
      </w:pPr>
      <w:r w:rsidRPr="00BB03E2">
        <w:rPr>
          <w:position w:val="-30"/>
          <w:sz w:val="28"/>
          <w:szCs w:val="28"/>
        </w:rPr>
        <w:object w:dxaOrig="4160" w:dyaOrig="720">
          <v:shape id="_x0000_i1054" type="#_x0000_t75" style="width:207.85pt;height:36pt" o:ole="">
            <v:imagedata r:id="rId76" o:title=""/>
          </v:shape>
          <o:OLEObject Type="Embed" ProgID="Equation.3" ShapeID="_x0000_i1054" DrawAspect="Content" ObjectID="_1405912640" r:id="rId77"/>
        </w:object>
      </w:r>
      <w:r w:rsidR="00A3290F" w:rsidRPr="00BE3AEC">
        <w:rPr>
          <w:sz w:val="28"/>
          <w:szCs w:val="28"/>
        </w:rPr>
        <w:t>,                         (</w:t>
      </w:r>
      <w:r w:rsidR="0018669E">
        <w:rPr>
          <w:sz w:val="28"/>
          <w:szCs w:val="28"/>
        </w:rPr>
        <w:t>10</w:t>
      </w:r>
      <w:r w:rsidR="00A3290F" w:rsidRPr="00BE3AEC">
        <w:rPr>
          <w:sz w:val="28"/>
          <w:szCs w:val="28"/>
        </w:rPr>
        <w:t>)</w:t>
      </w:r>
    </w:p>
    <w:p w:rsidR="00A3290F" w:rsidRPr="00BE3AEC" w:rsidRDefault="00A3290F" w:rsidP="00A3290F">
      <w:pPr>
        <w:pStyle w:val="ab"/>
        <w:rPr>
          <w:sz w:val="28"/>
          <w:szCs w:val="28"/>
        </w:rPr>
      </w:pPr>
      <w:r w:rsidRPr="00BE3AEC">
        <w:rPr>
          <w:sz w:val="28"/>
          <w:szCs w:val="28"/>
        </w:rPr>
        <w:t>где</w:t>
      </w:r>
    </w:p>
    <w:p w:rsidR="00A3290F" w:rsidRPr="00BE3AEC" w:rsidRDefault="00BB03E2" w:rsidP="00A3290F">
      <w:pPr>
        <w:pStyle w:val="ab"/>
        <w:ind w:firstLine="709"/>
        <w:rPr>
          <w:sz w:val="28"/>
          <w:szCs w:val="28"/>
        </w:rPr>
      </w:pPr>
      <w:r w:rsidRPr="00BB03E2">
        <w:rPr>
          <w:position w:val="-14"/>
          <w:sz w:val="28"/>
          <w:szCs w:val="28"/>
        </w:rPr>
        <w:object w:dxaOrig="940" w:dyaOrig="400">
          <v:shape id="_x0000_i1055" type="#_x0000_t75" style="width:47.55pt;height:20.4pt" o:ole="">
            <v:imagedata r:id="rId78" o:title=""/>
          </v:shape>
          <o:OLEObject Type="Embed" ProgID="Equation.3" ShapeID="_x0000_i1055" DrawAspect="Content" ObjectID="_1405912641" r:id="rId79"/>
        </w:object>
      </w:r>
      <w:r w:rsidR="00A3290F" w:rsidRPr="00BE3AEC">
        <w:rPr>
          <w:sz w:val="28"/>
          <w:szCs w:val="28"/>
        </w:rPr>
        <w:t xml:space="preserve">– степень поисковой доступности </w:t>
      </w:r>
      <w:r w:rsidR="00A3290F" w:rsidRPr="00BE3AEC">
        <w:rPr>
          <w:i/>
          <w:sz w:val="28"/>
          <w:szCs w:val="28"/>
          <w:lang w:val="en-US"/>
        </w:rPr>
        <w:t>i</w:t>
      </w:r>
      <w:r w:rsidR="00A3290F" w:rsidRPr="00BE3AEC">
        <w:rPr>
          <w:sz w:val="28"/>
          <w:szCs w:val="28"/>
        </w:rPr>
        <w:t xml:space="preserve">-го составного информационного объекта официального сайта </w:t>
      </w:r>
      <w:r w:rsidR="003B7E24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.</w:t>
      </w:r>
    </w:p>
    <w:p w:rsidR="00A3290F" w:rsidRPr="00BE3AEC" w:rsidRDefault="00BB03E2" w:rsidP="00A3290F">
      <w:pPr>
        <w:pStyle w:val="ab"/>
        <w:ind w:firstLine="709"/>
        <w:rPr>
          <w:sz w:val="28"/>
          <w:szCs w:val="28"/>
        </w:rPr>
      </w:pPr>
      <w:r w:rsidRPr="00BB03E2">
        <w:rPr>
          <w:position w:val="-18"/>
          <w:sz w:val="28"/>
          <w:szCs w:val="28"/>
        </w:rPr>
        <w:object w:dxaOrig="1100" w:dyaOrig="440">
          <v:shape id="_x0000_i1056" type="#_x0000_t75" style="width:55pt;height:21.75pt" o:ole="">
            <v:imagedata r:id="rId80" o:title=""/>
          </v:shape>
          <o:OLEObject Type="Embed" ProgID="Equation.3" ShapeID="_x0000_i1056" DrawAspect="Content" ObjectID="_1405912642" r:id="rId81"/>
        </w:object>
      </w:r>
      <w:r w:rsidR="00A3290F" w:rsidRPr="00BE3AEC">
        <w:rPr>
          <w:i/>
          <w:sz w:val="28"/>
          <w:szCs w:val="28"/>
        </w:rPr>
        <w:t>–</w:t>
      </w:r>
      <w:r w:rsidR="00A3290F" w:rsidRPr="00BE3AEC">
        <w:rPr>
          <w:sz w:val="28"/>
          <w:szCs w:val="28"/>
        </w:rPr>
        <w:t xml:space="preserve">оценка поисковой доступности </w:t>
      </w:r>
      <w:r w:rsidR="00A3290F" w:rsidRPr="00BE3AEC">
        <w:rPr>
          <w:i/>
          <w:sz w:val="28"/>
          <w:szCs w:val="28"/>
          <w:lang w:val="en-US"/>
        </w:rPr>
        <w:t>j</w:t>
      </w:r>
      <w:r w:rsidR="00A3290F" w:rsidRPr="00BE3AEC">
        <w:rPr>
          <w:sz w:val="28"/>
          <w:szCs w:val="28"/>
        </w:rPr>
        <w:t xml:space="preserve">-го простого информационного объекта, входящего в состав </w:t>
      </w:r>
      <w:r w:rsidR="00A3290F" w:rsidRPr="00BE3AEC">
        <w:rPr>
          <w:i/>
          <w:sz w:val="28"/>
          <w:szCs w:val="28"/>
          <w:lang w:val="en-US"/>
        </w:rPr>
        <w:t>i</w:t>
      </w:r>
      <w:r w:rsidR="00A3290F" w:rsidRPr="00BE3AEC">
        <w:rPr>
          <w:sz w:val="28"/>
          <w:szCs w:val="28"/>
        </w:rPr>
        <w:t xml:space="preserve">-го составного информационного объекта официального сайта </w:t>
      </w:r>
      <w:r w:rsidR="003B7E24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.</w:t>
      </w:r>
    </w:p>
    <w:p w:rsidR="00A3290F" w:rsidRPr="00BE3AEC" w:rsidRDefault="00BB03E2" w:rsidP="00A3290F">
      <w:pPr>
        <w:pStyle w:val="ab"/>
        <w:ind w:firstLine="709"/>
        <w:rPr>
          <w:sz w:val="28"/>
          <w:szCs w:val="28"/>
        </w:rPr>
      </w:pPr>
      <w:r w:rsidRPr="00BB03E2">
        <w:rPr>
          <w:i/>
          <w:position w:val="-14"/>
          <w:sz w:val="28"/>
          <w:szCs w:val="28"/>
          <w:lang w:val="en-US"/>
        </w:rPr>
        <w:object w:dxaOrig="440" w:dyaOrig="380">
          <v:shape id="_x0000_i1057" type="#_x0000_t75" style="width:21.75pt;height:19pt" o:ole="">
            <v:imagedata r:id="rId82" o:title=""/>
          </v:shape>
          <o:OLEObject Type="Embed" ProgID="Equation.3" ShapeID="_x0000_i1057" DrawAspect="Content" ObjectID="_1405912643" r:id="rId83"/>
        </w:object>
      </w:r>
      <w:r w:rsidR="00A3290F" w:rsidRPr="00BE3AEC">
        <w:rPr>
          <w:i/>
          <w:sz w:val="28"/>
          <w:szCs w:val="28"/>
        </w:rPr>
        <w:t xml:space="preserve">- </w:t>
      </w:r>
      <w:r w:rsidR="00A3290F" w:rsidRPr="00BE3AEC">
        <w:rPr>
          <w:sz w:val="28"/>
          <w:szCs w:val="28"/>
        </w:rPr>
        <w:t xml:space="preserve">количество составных информационных объектов официального сайта </w:t>
      </w:r>
      <w:r w:rsidR="003B7E24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, определяемое в соответствии с Федеральным законом от 9 февраля 2009 года №8-ФЗ: оценка степени поисковой доступности, полноты информации, актуальности, публикуемой на официальных сайтах, осуществляется в соответствии с федеральными нормативными правовыми актами.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i/>
          <w:sz w:val="28"/>
          <w:szCs w:val="28"/>
          <w:lang w:val="en-US"/>
        </w:rPr>
        <w:t>n</w:t>
      </w:r>
      <w:r w:rsidRPr="00BE3AEC">
        <w:rPr>
          <w:i/>
          <w:sz w:val="28"/>
          <w:szCs w:val="28"/>
          <w:vertAlign w:val="subscript"/>
          <w:lang w:val="en-US"/>
        </w:rPr>
        <w:t>i</w:t>
      </w:r>
      <w:r w:rsidRPr="00BE3AEC">
        <w:rPr>
          <w:sz w:val="28"/>
          <w:szCs w:val="28"/>
        </w:rPr>
        <w:t xml:space="preserve"> – количество простых информационных объектов, входящих в состав </w:t>
      </w:r>
      <w:r w:rsidRPr="00BE3AEC">
        <w:rPr>
          <w:i/>
          <w:sz w:val="28"/>
          <w:szCs w:val="28"/>
          <w:lang w:val="en-US"/>
        </w:rPr>
        <w:t>i</w:t>
      </w:r>
      <w:r w:rsidRPr="00BE3AEC">
        <w:rPr>
          <w:sz w:val="28"/>
          <w:szCs w:val="28"/>
        </w:rPr>
        <w:t>-го составного информационного объекта.</w:t>
      </w:r>
    </w:p>
    <w:p w:rsidR="00A3290F" w:rsidRDefault="00A3290F" w:rsidP="00BB03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E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BE3AEC">
        <w:rPr>
          <w:rFonts w:ascii="Times New Roman" w:hAnsi="Times New Roman" w:cs="Times New Roman"/>
          <w:position w:val="-10"/>
          <w:sz w:val="28"/>
          <w:szCs w:val="28"/>
        </w:rPr>
        <w:object w:dxaOrig="555" w:dyaOrig="345">
          <v:shape id="_x0000_i1058" type="#_x0000_t75" style="width:27.85pt;height:17pt" o:ole="">
            <v:imagedata r:id="rId84" o:title=""/>
          </v:shape>
          <o:OLEObject Type="Embed" ProgID="Equation.3" ShapeID="_x0000_i1058" DrawAspect="Content" ObjectID="_1405912644" r:id="rId85"/>
        </w:object>
      </w:r>
      <w:r w:rsidRPr="00BE3AEC">
        <w:rPr>
          <w:rFonts w:ascii="Times New Roman" w:hAnsi="Times New Roman" w:cs="Times New Roman"/>
          <w:sz w:val="28"/>
          <w:szCs w:val="28"/>
        </w:rPr>
        <w:t xml:space="preserve"> - требований к технологическим, программным и лингвистическим средствам обес</w:t>
      </w:r>
      <w:r w:rsidR="00BB03E2">
        <w:rPr>
          <w:rFonts w:ascii="Times New Roman" w:hAnsi="Times New Roman" w:cs="Times New Roman"/>
          <w:sz w:val="28"/>
          <w:szCs w:val="28"/>
        </w:rPr>
        <w:t>печения пользования официальным сайтом</w:t>
      </w:r>
      <w:r w:rsidR="003B7E24">
        <w:rPr>
          <w:rFonts w:ascii="Times New Roman" w:hAnsi="Times New Roman" w:cs="Times New Roman"/>
          <w:sz w:val="28"/>
          <w:szCs w:val="28"/>
        </w:rPr>
        <w:t>ОМС</w:t>
      </w:r>
      <w:r w:rsidRPr="00BE3AEC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экономического развития РФ от 16 ноября 2009 г. № 470</w:t>
      </w:r>
    </w:p>
    <w:p w:rsidR="00A3290F" w:rsidRPr="007476EA" w:rsidRDefault="00A3290F" w:rsidP="007476EA">
      <w:pPr>
        <w:pStyle w:val="1"/>
        <w:widowControl w:val="0"/>
        <w:spacing w:before="0" w:after="0"/>
        <w:ind w:firstLine="709"/>
        <w:rPr>
          <w:rFonts w:ascii="Times New Roman" w:hAnsi="Times New Roman"/>
        </w:rPr>
      </w:pPr>
      <w:bookmarkStart w:id="13" w:name="_Toc325648608"/>
      <w:bookmarkStart w:id="14" w:name="_Toc325435354"/>
      <w:bookmarkStart w:id="15" w:name="_Toc274550678"/>
      <w:r w:rsidRPr="007476EA">
        <w:rPr>
          <w:rFonts w:ascii="Times New Roman" w:hAnsi="Times New Roman"/>
        </w:rPr>
        <w:t>2. Прикладная часть</w:t>
      </w:r>
      <w:bookmarkEnd w:id="13"/>
      <w:bookmarkEnd w:id="14"/>
    </w:p>
    <w:p w:rsidR="00A3290F" w:rsidRPr="00BE3AEC" w:rsidRDefault="00A3290F" w:rsidP="00A3290F">
      <w:pPr>
        <w:pStyle w:val="21"/>
        <w:widowControl w:val="0"/>
        <w:spacing w:before="0" w:after="0"/>
        <w:ind w:firstLine="709"/>
        <w:rPr>
          <w:rFonts w:ascii="Times New Roman" w:hAnsi="Times New Roman"/>
          <w:i/>
        </w:rPr>
      </w:pPr>
      <w:bookmarkStart w:id="16" w:name="_Toc325435355"/>
      <w:bookmarkStart w:id="17" w:name="_Toc325648609"/>
      <w:r w:rsidRPr="00BE3AEC">
        <w:rPr>
          <w:rFonts w:ascii="Times New Roman" w:hAnsi="Times New Roman"/>
        </w:rPr>
        <w:t>2.1.Основные требования к методике</w:t>
      </w:r>
      <w:bookmarkEnd w:id="16"/>
      <w:bookmarkEnd w:id="17"/>
    </w:p>
    <w:bookmarkEnd w:id="15"/>
    <w:p w:rsidR="00A3290F" w:rsidRPr="00BE3AEC" w:rsidRDefault="00AB04AF" w:rsidP="00A3290F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Изложенная в разделе 1.3</w:t>
      </w:r>
      <w:r w:rsidR="00A3290F" w:rsidRPr="00BE3AEC">
        <w:rPr>
          <w:sz w:val="28"/>
          <w:szCs w:val="28"/>
        </w:rPr>
        <w:t xml:space="preserve"> модель методики позволяет оценить степень доступности информации о деятельности </w:t>
      </w:r>
      <w:r w:rsidR="00641AD7">
        <w:rPr>
          <w:sz w:val="28"/>
          <w:szCs w:val="28"/>
        </w:rPr>
        <w:t>ОМС</w:t>
      </w:r>
      <w:r w:rsidR="00A3290F" w:rsidRPr="00BE3AEC">
        <w:rPr>
          <w:sz w:val="28"/>
          <w:szCs w:val="28"/>
        </w:rPr>
        <w:t>, публикуемой на официальных сайтах указанных органов позволяет снизить риски (статистические ошибки) оценки степени полноты информационных объектов.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Так для снижения ошибки определения степени полноты составного информационного объекта (составной информационный объект - </w:t>
      </w:r>
      <w:r w:rsidRPr="00BE3AEC">
        <w:rPr>
          <w:b/>
          <w:sz w:val="28"/>
          <w:szCs w:val="28"/>
          <w:lang w:val="en-US"/>
        </w:rPr>
        <w:t>apriori</w:t>
      </w:r>
      <w:r w:rsidRPr="00BE3AEC">
        <w:rPr>
          <w:sz w:val="28"/>
          <w:szCs w:val="28"/>
        </w:rPr>
        <w:t xml:space="preserve"> единица информации, регламентированная нормативным правовым актом, утверждающим перечень информации о деятельности органов местного самоуправления, публикуемой на официальных сайтах) в методике введено понятие- «простой информационный объект», что позволяет уменьшить статистическую ошибку определения степени полноты информационного объекта в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</w:p>
    <w:p w:rsidR="00A3290F" w:rsidRPr="00BE3AEC" w:rsidRDefault="00A3290F" w:rsidP="00A3290F">
      <w:pPr>
        <w:pStyle w:val="ab"/>
        <w:ind w:firstLine="709"/>
        <w:jc w:val="right"/>
        <w:rPr>
          <w:sz w:val="28"/>
          <w:szCs w:val="28"/>
        </w:rPr>
      </w:pPr>
      <w:r w:rsidRPr="00BE3AEC">
        <w:rPr>
          <w:position w:val="-38"/>
          <w:sz w:val="28"/>
          <w:szCs w:val="28"/>
        </w:rPr>
        <w:object w:dxaOrig="840" w:dyaOrig="1240">
          <v:shape id="_x0000_i1059" type="#_x0000_t75" style="width:42.1pt;height:62.5pt" o:ole="">
            <v:imagedata r:id="rId86" o:title=""/>
          </v:shape>
          <o:OLEObject Type="Embed" ProgID="Equation.3" ShapeID="_x0000_i1059" DrawAspect="Content" ObjectID="_1405912645" r:id="rId87"/>
        </w:object>
      </w:r>
      <w:r w:rsidRPr="00BE3AEC">
        <w:rPr>
          <w:sz w:val="28"/>
          <w:szCs w:val="28"/>
        </w:rPr>
        <w:t xml:space="preserve">   раз                                                 (</w:t>
      </w:r>
      <w:r w:rsidR="0018669E">
        <w:rPr>
          <w:sz w:val="28"/>
          <w:szCs w:val="28"/>
        </w:rPr>
        <w:t>11</w:t>
      </w:r>
      <w:r w:rsidRPr="00BE3AEC">
        <w:rPr>
          <w:sz w:val="28"/>
          <w:szCs w:val="28"/>
        </w:rPr>
        <w:t>)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Ниже рассмотрим прикладную часть методики мониторинга, которая представляет собой совокупность правил в соответствии с которыми каждой характеристики информационного объекта, а также каждому техническому требованию официального сайта ставится в соответствие численное значение.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Необходимо также отметить, что ошибка определения степени доступности информации о деятельности</w:t>
      </w:r>
      <w:r w:rsidR="00641AD7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представляет собой сумму статистической ошибки модели методики (</w:t>
      </w:r>
      <w:r w:rsidRPr="00BE3AEC">
        <w:rPr>
          <w:position w:val="-12"/>
          <w:sz w:val="28"/>
          <w:szCs w:val="28"/>
        </w:rPr>
        <w:object w:dxaOrig="1740" w:dyaOrig="380">
          <v:shape id="_x0000_i1060" type="#_x0000_t75" style="width:86.95pt;height:19pt" o:ole="">
            <v:imagedata r:id="rId88" o:title=""/>
          </v:shape>
          <o:OLEObject Type="Embed" ProgID="Equation.3" ShapeID="_x0000_i1060" DrawAspect="Content" ObjectID="_1405912646" r:id="rId89"/>
        </w:object>
      </w:r>
      <w:r w:rsidRPr="00BE3AEC">
        <w:rPr>
          <w:sz w:val="28"/>
          <w:szCs w:val="28"/>
        </w:rPr>
        <w:t>и ошибки</w:t>
      </w:r>
      <w:r w:rsidR="00AB04AF">
        <w:rPr>
          <w:sz w:val="28"/>
          <w:szCs w:val="28"/>
        </w:rPr>
        <w:t>,</w:t>
      </w:r>
      <w:r w:rsidRPr="00BE3AEC">
        <w:rPr>
          <w:sz w:val="28"/>
          <w:szCs w:val="28"/>
        </w:rPr>
        <w:t xml:space="preserve"> связанной с объемом массива (количеством исследованных официальных сайтов)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Таким образом, ошибка массива:</w:t>
      </w:r>
    </w:p>
    <w:p w:rsidR="00A3290F" w:rsidRPr="00BE3AEC" w:rsidRDefault="00AC3AC6" w:rsidP="00A3290F">
      <w:pPr>
        <w:pStyle w:val="ab"/>
        <w:ind w:firstLine="709"/>
        <w:jc w:val="right"/>
        <w:rPr>
          <w:sz w:val="28"/>
          <w:szCs w:val="28"/>
        </w:rPr>
      </w:pPr>
      <w:r w:rsidRPr="00BE3AEC">
        <w:rPr>
          <w:position w:val="-28"/>
          <w:sz w:val="28"/>
          <w:szCs w:val="28"/>
        </w:rPr>
        <w:object w:dxaOrig="1040" w:dyaOrig="660">
          <v:shape id="_x0000_i1061" type="#_x0000_t75" style="width:51.6pt;height:33.3pt" o:ole="">
            <v:imagedata r:id="rId90" o:title=""/>
          </v:shape>
          <o:OLEObject Type="Embed" ProgID="Equation.3" ShapeID="_x0000_i1061" DrawAspect="Content" ObjectID="_1405912647" r:id="rId91"/>
        </w:object>
      </w:r>
      <w:r w:rsidR="00A3290F" w:rsidRPr="00BE3AEC">
        <w:rPr>
          <w:sz w:val="28"/>
          <w:szCs w:val="28"/>
        </w:rPr>
        <w:t xml:space="preserve">                                          (</w:t>
      </w:r>
      <w:r w:rsidR="0018669E">
        <w:rPr>
          <w:sz w:val="28"/>
          <w:szCs w:val="28"/>
        </w:rPr>
        <w:t>12</w:t>
      </w:r>
      <w:r w:rsidR="00A3290F" w:rsidRPr="00BE3AEC">
        <w:rPr>
          <w:sz w:val="28"/>
          <w:szCs w:val="28"/>
        </w:rPr>
        <w:t>)</w:t>
      </w:r>
    </w:p>
    <w:p w:rsidR="00A3290F" w:rsidRPr="00BE3AEC" w:rsidRDefault="00A3290F" w:rsidP="00A3290F">
      <w:pPr>
        <w:pStyle w:val="21"/>
        <w:widowControl w:val="0"/>
        <w:spacing w:before="0" w:after="0"/>
        <w:ind w:firstLine="709"/>
        <w:rPr>
          <w:rFonts w:ascii="Times New Roman" w:hAnsi="Times New Roman"/>
          <w:i/>
        </w:rPr>
      </w:pPr>
      <w:bookmarkStart w:id="18" w:name="_Toc274550679"/>
      <w:bookmarkStart w:id="19" w:name="_Toc325435356"/>
      <w:bookmarkStart w:id="20" w:name="_Toc325648610"/>
      <w:r w:rsidRPr="00BE3AEC">
        <w:rPr>
          <w:rFonts w:ascii="Times New Roman" w:hAnsi="Times New Roman"/>
        </w:rPr>
        <w:t xml:space="preserve">2.2. </w:t>
      </w:r>
      <w:bookmarkStart w:id="21" w:name="_Toc274550680"/>
      <w:bookmarkEnd w:id="18"/>
      <w:r w:rsidRPr="00BE3AEC">
        <w:rPr>
          <w:rFonts w:ascii="Times New Roman" w:hAnsi="Times New Roman"/>
        </w:rPr>
        <w:t>Правила установления численных значений «поисковой доступности», «полноты», «доступности формата», «актуальности» информационных объектов</w:t>
      </w:r>
      <w:bookmarkEnd w:id="19"/>
      <w:bookmarkEnd w:id="20"/>
      <w:bookmarkEnd w:id="21"/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lastRenderedPageBreak/>
        <w:t xml:space="preserve">Мониторинг официальных сайтов </w:t>
      </w:r>
      <w:r w:rsidR="00B737A1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на предмет определения степени «поисковой </w:t>
      </w:r>
      <w:bookmarkStart w:id="22" w:name="_GoBack"/>
      <w:bookmarkEnd w:id="22"/>
      <w:r w:rsidRPr="00BE3AEC">
        <w:rPr>
          <w:sz w:val="28"/>
          <w:szCs w:val="28"/>
        </w:rPr>
        <w:t>доступности», «полноты», «доступности формата» информационных объектов основан на следующем алгоритме поиска информационных объектов:</w:t>
      </w:r>
    </w:p>
    <w:p w:rsidR="00A3290F" w:rsidRPr="00BE3AEC" w:rsidRDefault="00A3290F" w:rsidP="00A3290F">
      <w:pPr>
        <w:pStyle w:val="ab"/>
        <w:ind w:firstLine="709"/>
        <w:rPr>
          <w:b/>
          <w:sz w:val="28"/>
          <w:szCs w:val="28"/>
        </w:rPr>
      </w:pPr>
      <w:r w:rsidRPr="00BE3AEC">
        <w:rPr>
          <w:b/>
          <w:sz w:val="28"/>
          <w:szCs w:val="28"/>
        </w:rPr>
        <w:t>Этап 1</w:t>
      </w:r>
      <w:r w:rsidRPr="00BE3AEC">
        <w:rPr>
          <w:sz w:val="28"/>
          <w:szCs w:val="28"/>
        </w:rPr>
        <w:t xml:space="preserve">: </w:t>
      </w:r>
      <w:r w:rsidRPr="00BE3AEC">
        <w:rPr>
          <w:b/>
          <w:sz w:val="28"/>
          <w:szCs w:val="28"/>
        </w:rPr>
        <w:t>оценка поисковой доступности простого информационного объекта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Поиск простых информационных объектов на официальном сайте осуществлялся с использованием внутренней навигационной системы сайта в виде меню, карты сайта, ссылок и баннеров.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Экспертами осуществляется оценка степени поисковой доступности простого информационного объекта с учетом следующего правила (схемы): путем последовательного поиска и устанавливает одно из следующих значений оценки  для информационного объекта: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 «2» – простой информационный объект найден на официальном сайте путем последовательного перехода по гиперссылка</w:t>
      </w:r>
      <w:r w:rsidR="00737502" w:rsidRPr="00BE3AEC">
        <w:rPr>
          <w:sz w:val="28"/>
          <w:szCs w:val="28"/>
        </w:rPr>
        <w:t>м</w:t>
      </w:r>
      <w:r w:rsidRPr="00BE3AEC">
        <w:rPr>
          <w:sz w:val="28"/>
          <w:szCs w:val="28"/>
        </w:rPr>
        <w:t>, начиная с главной страницы сайта и при этом число переходов не превышает 5);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</w:t>
      </w:r>
      <w:r w:rsidR="00C64D69" w:rsidRPr="00BE3AEC">
        <w:rPr>
          <w:sz w:val="28"/>
          <w:szCs w:val="28"/>
        </w:rPr>
        <w:t>1</w:t>
      </w:r>
      <w:r w:rsidRPr="00BE3AEC">
        <w:rPr>
          <w:sz w:val="28"/>
          <w:szCs w:val="28"/>
        </w:rPr>
        <w:t>» – простой информационный объект н</w:t>
      </w:r>
      <w:r w:rsidR="00C64D69" w:rsidRPr="00BE3AEC">
        <w:rPr>
          <w:sz w:val="28"/>
          <w:szCs w:val="28"/>
        </w:rPr>
        <w:t>айден на официальном сайте при помощи поисковика «Яндекс»</w:t>
      </w:r>
      <w:r w:rsidRPr="00BE3AEC">
        <w:rPr>
          <w:sz w:val="28"/>
          <w:szCs w:val="28"/>
        </w:rPr>
        <w:t>);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«0» – простой информационный объект не найден (число переходов превышает 20).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Допускается переход по любым ссылкам, пунктам меню или использование иных навигационных элементов, в том числе использование доменов третьего уровня как системы структурирования информации (в том числе по структурным подразделениям </w:t>
      </w:r>
      <w:r w:rsidR="003B7E24">
        <w:rPr>
          <w:sz w:val="28"/>
          <w:szCs w:val="28"/>
        </w:rPr>
        <w:t>ОМС</w:t>
      </w:r>
      <w:r w:rsidRPr="00BE3AEC">
        <w:rPr>
          <w:sz w:val="28"/>
          <w:szCs w:val="28"/>
        </w:rPr>
        <w:t>), если из его названия прямо следует, что данный домен третьего уровня используется для размещения тематической информации или принадлежит его структурному подразделению.</w:t>
      </w:r>
    </w:p>
    <w:p w:rsidR="00A3290F" w:rsidRPr="00BE3AEC" w:rsidRDefault="00A3290F" w:rsidP="00A3290F">
      <w:pPr>
        <w:pStyle w:val="ab"/>
        <w:ind w:firstLine="709"/>
        <w:rPr>
          <w:b/>
          <w:sz w:val="28"/>
          <w:szCs w:val="28"/>
        </w:rPr>
      </w:pPr>
      <w:r w:rsidRPr="00BE3AEC">
        <w:rPr>
          <w:b/>
          <w:sz w:val="28"/>
          <w:szCs w:val="28"/>
        </w:rPr>
        <w:t>Этап 2: оценка полноты простого информационного объекта.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Оценка полноты простого информационного объекта тождественна факту наличия/отсутствия информационного объекта на официальном сайте. </w:t>
      </w:r>
      <w:r w:rsidRPr="00BE3AEC">
        <w:rPr>
          <w:sz w:val="28"/>
          <w:szCs w:val="28"/>
        </w:rPr>
        <w:lastRenderedPageBreak/>
        <w:t xml:space="preserve">Экспертами осуществляется оценка степени полноты простого информационного объекта с учетом следующего правила (схемы):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 «1» – простой информационный объект найден на официальном сайте (вероятность события найти информационный объект на сайте равна единице);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«0» – простой информационный объект не найден на официальном сайте (вероятность события найти информационный объект на сайте равна нулю).</w:t>
      </w:r>
    </w:p>
    <w:p w:rsidR="00A3290F" w:rsidRPr="00BE3AEC" w:rsidRDefault="00A3290F" w:rsidP="00A3290F">
      <w:pPr>
        <w:pStyle w:val="ab"/>
        <w:ind w:firstLine="709"/>
        <w:rPr>
          <w:b/>
          <w:sz w:val="28"/>
          <w:szCs w:val="28"/>
        </w:rPr>
      </w:pPr>
      <w:r w:rsidRPr="00BE3AEC">
        <w:rPr>
          <w:b/>
          <w:sz w:val="28"/>
          <w:szCs w:val="28"/>
        </w:rPr>
        <w:t>Этап 3: оценка доступности формата простых информационных объектов.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Оценка доступности формата простых информационных объектов относится к информационным объектам, содержащим текстовые документы либо их фрагменты. Экспертами осуществляется оценка доступности формата информационного объекта с учетом следующего правила (схемы):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 «1» – формат простого информационного объекта доступен (обеспечена возможность поиска и копирования фрагментов текста средствами веб-обозревателя, а также возможность сохранения текста на технических средствах пользователей в текстовом и (или) графическом форматах, позволяющих осуществлять поиск и копирование произвольного фрагмента текста средствами соответствующей программы для просмотра);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«0» – формат простого информационного объекта не доступен (не обеспечена возможность поиска и копирования фрагментов текста средствами веб-обозревателя либо не обеспечена возможность сохранения текста на технических средствах пользователей в текстовом и (или) графическом форматах, позволяющих осуществлять поиск и копирование произвольного фрагмента текста средствами соответствующей программы для просмотра).</w:t>
      </w:r>
    </w:p>
    <w:p w:rsidR="00271680" w:rsidRPr="00BE3AEC" w:rsidRDefault="00271680" w:rsidP="00271680">
      <w:pPr>
        <w:pStyle w:val="ab"/>
        <w:ind w:firstLine="709"/>
        <w:rPr>
          <w:b/>
          <w:sz w:val="28"/>
          <w:szCs w:val="28"/>
        </w:rPr>
      </w:pPr>
      <w:r w:rsidRPr="00BE3AEC">
        <w:rPr>
          <w:b/>
          <w:sz w:val="28"/>
          <w:szCs w:val="28"/>
        </w:rPr>
        <w:t>Этап 4: оценка актуальности.</w:t>
      </w:r>
    </w:p>
    <w:p w:rsidR="006245A8" w:rsidRPr="00BE3AEC" w:rsidRDefault="006245A8" w:rsidP="006245A8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Оценка актуальности относится к информационным объектам, содержащим текстовые документы либо их фрагменты, а также даты, отражающая </w:t>
      </w:r>
      <w:r w:rsidRPr="00BE3AEC">
        <w:rPr>
          <w:color w:val="222222"/>
          <w:sz w:val="28"/>
          <w:szCs w:val="28"/>
          <w:shd w:val="clear" w:color="auto" w:fill="FFFFFF"/>
        </w:rPr>
        <w:t xml:space="preserve">степень соответствия </w:t>
      </w:r>
      <w:r w:rsidRPr="00BE3AEC">
        <w:rPr>
          <w:sz w:val="28"/>
          <w:szCs w:val="28"/>
        </w:rPr>
        <w:t xml:space="preserve">размещения информационного объекта на </w:t>
      </w:r>
      <w:r w:rsidRPr="00BE3AEC">
        <w:rPr>
          <w:sz w:val="28"/>
          <w:szCs w:val="28"/>
        </w:rPr>
        <w:lastRenderedPageBreak/>
        <w:t>официальном сайте. Экспертами осуществляется оценка актуальности информационного объекта с учетом следующего правила (схемы):</w:t>
      </w:r>
    </w:p>
    <w:p w:rsidR="006245A8" w:rsidRPr="00BE3AEC" w:rsidRDefault="006245A8" w:rsidP="00A3290F">
      <w:pPr>
        <w:pStyle w:val="ab"/>
        <w:ind w:firstLine="709"/>
        <w:rPr>
          <w:sz w:val="28"/>
          <w:szCs w:val="28"/>
        </w:rPr>
      </w:pPr>
    </w:p>
    <w:p w:rsidR="006245A8" w:rsidRPr="00BE3AEC" w:rsidRDefault="006245A8" w:rsidP="006245A8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«1» – </w:t>
      </w:r>
      <w:r w:rsidR="00737502" w:rsidRPr="00BE3AEC">
        <w:rPr>
          <w:sz w:val="28"/>
          <w:szCs w:val="28"/>
        </w:rPr>
        <w:t>простой информационный объект найден на официальном сайте путем последовательного перехода по гиперссылкам</w:t>
      </w:r>
      <w:r w:rsidRPr="00BE3AEC">
        <w:rPr>
          <w:sz w:val="28"/>
          <w:szCs w:val="28"/>
        </w:rPr>
        <w:t xml:space="preserve">, а также отражает </w:t>
      </w:r>
      <w:r w:rsidRPr="00BE3AEC">
        <w:rPr>
          <w:color w:val="222222"/>
          <w:sz w:val="28"/>
          <w:szCs w:val="28"/>
          <w:shd w:val="clear" w:color="auto" w:fill="FFFFFF"/>
        </w:rPr>
        <w:t xml:space="preserve">степень соответствия </w:t>
      </w:r>
      <w:r w:rsidRPr="00BE3AEC">
        <w:rPr>
          <w:sz w:val="28"/>
          <w:szCs w:val="28"/>
        </w:rPr>
        <w:t xml:space="preserve">размещения информационного объекта </w:t>
      </w:r>
      <w:r w:rsidR="00737502" w:rsidRPr="00BE3AEC">
        <w:rPr>
          <w:sz w:val="28"/>
          <w:szCs w:val="28"/>
        </w:rPr>
        <w:t>в течении</w:t>
      </w:r>
      <w:r w:rsidRPr="00BE3AEC">
        <w:rPr>
          <w:color w:val="222222"/>
          <w:sz w:val="28"/>
          <w:szCs w:val="28"/>
          <w:shd w:val="clear" w:color="auto" w:fill="FFFFFF"/>
        </w:rPr>
        <w:t>2-3 месяц</w:t>
      </w:r>
      <w:r w:rsidR="00737502" w:rsidRPr="00BE3AEC">
        <w:rPr>
          <w:color w:val="222222"/>
          <w:sz w:val="28"/>
          <w:szCs w:val="28"/>
          <w:shd w:val="clear" w:color="auto" w:fill="FFFFFF"/>
        </w:rPr>
        <w:t>ев</w:t>
      </w:r>
      <w:r w:rsidRPr="00BE3AEC">
        <w:rPr>
          <w:sz w:val="28"/>
          <w:szCs w:val="28"/>
        </w:rPr>
        <w:t xml:space="preserve"> на официальном сайте;</w:t>
      </w:r>
    </w:p>
    <w:p w:rsidR="00737502" w:rsidRPr="00BE3AEC" w:rsidRDefault="00737502" w:rsidP="00737502">
      <w:pPr>
        <w:pStyle w:val="ab"/>
        <w:ind w:firstLine="709"/>
        <w:rPr>
          <w:sz w:val="28"/>
          <w:szCs w:val="28"/>
        </w:rPr>
      </w:pPr>
      <w:bookmarkStart w:id="23" w:name="_Toc274550682"/>
      <w:r w:rsidRPr="00BE3AEC">
        <w:rPr>
          <w:sz w:val="28"/>
          <w:szCs w:val="28"/>
        </w:rPr>
        <w:t xml:space="preserve">«0» – простой информационный объект найден на официальном сайте путем последовательного перехода по гиперссылкам, а также отражает </w:t>
      </w:r>
      <w:r w:rsidRPr="00BE3AEC">
        <w:rPr>
          <w:color w:val="222222"/>
          <w:sz w:val="28"/>
          <w:szCs w:val="28"/>
          <w:shd w:val="clear" w:color="auto" w:fill="FFFFFF"/>
        </w:rPr>
        <w:t xml:space="preserve">степень соответствия </w:t>
      </w:r>
      <w:r w:rsidRPr="00BE3AEC">
        <w:rPr>
          <w:sz w:val="28"/>
          <w:szCs w:val="28"/>
        </w:rPr>
        <w:t xml:space="preserve">размещения информационного объекта более </w:t>
      </w:r>
      <w:r w:rsidRPr="00BE3AEC">
        <w:rPr>
          <w:color w:val="222222"/>
          <w:sz w:val="28"/>
          <w:szCs w:val="28"/>
          <w:shd w:val="clear" w:color="auto" w:fill="FFFFFF"/>
        </w:rPr>
        <w:t>2-3 месяцев</w:t>
      </w:r>
      <w:r w:rsidRPr="00BE3AEC">
        <w:rPr>
          <w:sz w:val="28"/>
          <w:szCs w:val="28"/>
        </w:rPr>
        <w:t xml:space="preserve"> на официальном сайте;</w:t>
      </w:r>
    </w:p>
    <w:p w:rsidR="00A3290F" w:rsidRPr="00487963" w:rsidRDefault="00A3290F" w:rsidP="00487963">
      <w:pPr>
        <w:pStyle w:val="21"/>
        <w:widowControl w:val="0"/>
        <w:spacing w:before="0" w:after="0"/>
        <w:ind w:firstLine="709"/>
        <w:rPr>
          <w:rFonts w:ascii="Times New Roman" w:hAnsi="Times New Roman"/>
        </w:rPr>
      </w:pPr>
      <w:bookmarkStart w:id="24" w:name="_Toc325648611"/>
      <w:r w:rsidRPr="00487963">
        <w:rPr>
          <w:rFonts w:ascii="Times New Roman" w:hAnsi="Times New Roman"/>
        </w:rPr>
        <w:t xml:space="preserve">2.3. Правила установления численных значений характеристик официального сайта, сопряженных с технологическими, программными и лингвистическими свойствами официальных сайтов </w:t>
      </w:r>
      <w:bookmarkEnd w:id="23"/>
      <w:r w:rsidR="0081516C">
        <w:rPr>
          <w:rFonts w:ascii="Times New Roman" w:hAnsi="Times New Roman"/>
        </w:rPr>
        <w:t>ОМС</w:t>
      </w:r>
      <w:bookmarkEnd w:id="24"/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Размещение информационного объекта на официальном сайте в сети Интернет определяет необходимость учитывать в методике требования к технологическим, программным и лингвистическим средствам обеспечения пользования официальными сайтами, позволяющим оперативно и корректно получать информацию, публикуемую на указанном сайте.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Анализ технологических, программных и лингвистических средств обеспечения пользования официальными сайтами (технологических характеристик сайта) в настоящей методике осуществляется в соответствии с  требованиями, изложенными в Приказе Министерства экономического развития Российской Федерации от 16 ноября 2009 г. № 470 «О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власти». 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 xml:space="preserve">В процессе мониторинга официальных сайтов </w:t>
      </w:r>
      <w:r w:rsidR="0081516C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на предмет учета технологических, программных и лингвистических свойств официальных сайтов </w:t>
      </w:r>
      <w:r w:rsidR="0081516C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оценивается перечень требований, приведенный в Приложении </w:t>
      </w:r>
      <w:r w:rsidR="00677C85">
        <w:rPr>
          <w:sz w:val="28"/>
          <w:szCs w:val="28"/>
        </w:rPr>
        <w:t>2</w:t>
      </w:r>
      <w:r w:rsidRPr="00BE3AEC">
        <w:rPr>
          <w:sz w:val="28"/>
          <w:szCs w:val="28"/>
        </w:rPr>
        <w:t xml:space="preserve"> к </w:t>
      </w:r>
      <w:r w:rsidRPr="00BE3AEC">
        <w:rPr>
          <w:sz w:val="28"/>
          <w:szCs w:val="28"/>
        </w:rPr>
        <w:lastRenderedPageBreak/>
        <w:t xml:space="preserve">настоящей методике. Все требования, за исключением требования к доступности информации, оцениваются экспертами. Требование круглосуточной доступности информации определяется программой, сканирующей официальные сайты. Оценка выполнения настоящего требования определяется по формуле: </w:t>
      </w:r>
    </w:p>
    <w:p w:rsidR="00A3290F" w:rsidRPr="00BE3AEC" w:rsidRDefault="00A3290F" w:rsidP="00A3290F">
      <w:pPr>
        <w:pStyle w:val="ab"/>
        <w:ind w:left="1415" w:firstLine="709"/>
        <w:jc w:val="right"/>
        <w:rPr>
          <w:sz w:val="28"/>
          <w:szCs w:val="28"/>
        </w:rPr>
      </w:pPr>
      <w:r w:rsidRPr="00BE3AEC">
        <w:rPr>
          <w:position w:val="-30"/>
          <w:sz w:val="28"/>
          <w:szCs w:val="28"/>
        </w:rPr>
        <w:object w:dxaOrig="1719" w:dyaOrig="700">
          <v:shape id="_x0000_i1062" type="#_x0000_t75" style="width:127pt;height:51.6pt" o:ole="">
            <v:imagedata r:id="rId92" o:title=""/>
          </v:shape>
          <o:OLEObject Type="Embed" ProgID="Equation.3" ShapeID="_x0000_i1062" DrawAspect="Content" ObjectID="_1405912648" r:id="rId93"/>
        </w:object>
      </w:r>
      <w:r w:rsidRPr="00BE3AEC">
        <w:rPr>
          <w:sz w:val="28"/>
          <w:szCs w:val="28"/>
        </w:rPr>
        <w:tab/>
      </w:r>
      <w:r w:rsidRPr="00BE3AEC">
        <w:rPr>
          <w:sz w:val="28"/>
          <w:szCs w:val="28"/>
        </w:rPr>
        <w:tab/>
      </w:r>
      <w:r w:rsidRPr="00BE3AEC">
        <w:rPr>
          <w:sz w:val="28"/>
          <w:szCs w:val="28"/>
        </w:rPr>
        <w:tab/>
      </w:r>
      <w:r w:rsidRPr="00BE3AEC">
        <w:rPr>
          <w:sz w:val="28"/>
          <w:szCs w:val="28"/>
        </w:rPr>
        <w:tab/>
      </w:r>
      <w:r w:rsidRPr="00BE3AEC">
        <w:rPr>
          <w:sz w:val="28"/>
          <w:szCs w:val="28"/>
        </w:rPr>
        <w:tab/>
      </w:r>
      <w:r w:rsidRPr="00BE3AEC">
        <w:rPr>
          <w:sz w:val="28"/>
          <w:szCs w:val="28"/>
        </w:rPr>
        <w:tab/>
        <w:t>(1</w:t>
      </w:r>
      <w:r w:rsidR="0018669E">
        <w:rPr>
          <w:sz w:val="28"/>
          <w:szCs w:val="28"/>
        </w:rPr>
        <w:t>3</w:t>
      </w:r>
      <w:r w:rsidRPr="00BE3AEC">
        <w:rPr>
          <w:sz w:val="28"/>
          <w:szCs w:val="28"/>
        </w:rPr>
        <w:t>)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где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i/>
          <w:sz w:val="28"/>
          <w:szCs w:val="28"/>
        </w:rPr>
        <w:t>Р</w:t>
      </w:r>
      <w:r w:rsidRPr="00BE3AEC">
        <w:rPr>
          <w:i/>
          <w:sz w:val="28"/>
          <w:szCs w:val="28"/>
          <w:vertAlign w:val="subscript"/>
          <w:lang w:val="en-US"/>
        </w:rPr>
        <w:t>s</w:t>
      </w:r>
      <w:r w:rsidRPr="00BE3AEC">
        <w:rPr>
          <w:sz w:val="28"/>
          <w:szCs w:val="28"/>
        </w:rPr>
        <w:t xml:space="preserve"> – количество сканирований  официального сайта </w:t>
      </w:r>
      <w:r w:rsidR="0081516C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в период проведения мониторинга,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i/>
          <w:sz w:val="28"/>
          <w:szCs w:val="28"/>
        </w:rPr>
        <w:t>Р</w:t>
      </w:r>
      <w:r w:rsidRPr="00BE3AEC">
        <w:rPr>
          <w:i/>
          <w:sz w:val="28"/>
          <w:szCs w:val="28"/>
          <w:vertAlign w:val="subscript"/>
          <w:lang w:val="en-US"/>
        </w:rPr>
        <w:t>s</w:t>
      </w:r>
      <w:r w:rsidRPr="00BE3AEC">
        <w:rPr>
          <w:i/>
          <w:sz w:val="28"/>
          <w:szCs w:val="28"/>
          <w:vertAlign w:val="subscript"/>
        </w:rPr>
        <w:t xml:space="preserve">400-500 </w:t>
      </w:r>
      <w:r w:rsidRPr="00BE3AEC">
        <w:rPr>
          <w:sz w:val="28"/>
          <w:szCs w:val="28"/>
        </w:rPr>
        <w:t xml:space="preserve"> - количество сканирований  официального сайта </w:t>
      </w:r>
      <w:r w:rsidR="003B7E24">
        <w:rPr>
          <w:sz w:val="28"/>
          <w:szCs w:val="28"/>
        </w:rPr>
        <w:t>ОМС</w:t>
      </w:r>
      <w:r w:rsidRPr="00BE3AEC">
        <w:rPr>
          <w:sz w:val="28"/>
          <w:szCs w:val="28"/>
        </w:rPr>
        <w:t xml:space="preserve"> в период проведения мониторинга, закончившееся ошибкой  кодов состояния HTTP серии 400-500.</w:t>
      </w:r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Экспертами осуществляется оценка выполнения требований к технологическим, программным и лингвистическим средствам обеспечения пользования официальными сайтами степени полноты информационных объектов в отношении государственных и муниципальных услуг с учетом следующего правила (схемы):</w:t>
      </w:r>
    </w:p>
    <w:p w:rsidR="00A3290F" w:rsidRPr="00BE3AEC" w:rsidRDefault="00A3290F" w:rsidP="00A3290F">
      <w:pPr>
        <w:pStyle w:val="ab"/>
        <w:rPr>
          <w:sz w:val="28"/>
          <w:szCs w:val="28"/>
        </w:rPr>
      </w:pPr>
      <w:r w:rsidRPr="00BE3AEC">
        <w:rPr>
          <w:sz w:val="28"/>
          <w:szCs w:val="28"/>
        </w:rPr>
        <w:t>«1» – требование выполняется;</w:t>
      </w:r>
    </w:p>
    <w:p w:rsidR="00A3290F" w:rsidRPr="00BE3AEC" w:rsidRDefault="00A3290F" w:rsidP="00A3290F">
      <w:pPr>
        <w:pStyle w:val="ab"/>
        <w:rPr>
          <w:sz w:val="28"/>
          <w:szCs w:val="28"/>
        </w:rPr>
      </w:pPr>
      <w:r w:rsidRPr="00BE3AEC">
        <w:rPr>
          <w:sz w:val="28"/>
          <w:szCs w:val="28"/>
        </w:rPr>
        <w:t>«0» – требование не выполняется.</w:t>
      </w:r>
    </w:p>
    <w:p w:rsidR="00A3290F" w:rsidRPr="00487963" w:rsidRDefault="00A3290F" w:rsidP="00487963">
      <w:pPr>
        <w:pStyle w:val="21"/>
        <w:widowControl w:val="0"/>
        <w:spacing w:before="0" w:after="0"/>
        <w:ind w:firstLine="709"/>
        <w:rPr>
          <w:rFonts w:ascii="Times New Roman" w:hAnsi="Times New Roman"/>
        </w:rPr>
      </w:pPr>
      <w:bookmarkStart w:id="25" w:name="_Toc325648612"/>
      <w:r w:rsidRPr="00487963">
        <w:rPr>
          <w:rFonts w:ascii="Times New Roman" w:hAnsi="Times New Roman"/>
        </w:rPr>
        <w:t>2.4.Комплексная экспертиза получаемых результатов.</w:t>
      </w:r>
      <w:bookmarkEnd w:id="25"/>
    </w:p>
    <w:p w:rsidR="00A3290F" w:rsidRPr="00BE3AEC" w:rsidRDefault="00A3290F" w:rsidP="00A3290F">
      <w:pPr>
        <w:pStyle w:val="ab"/>
        <w:ind w:firstLine="709"/>
        <w:rPr>
          <w:sz w:val="28"/>
          <w:szCs w:val="28"/>
        </w:rPr>
      </w:pPr>
      <w:r w:rsidRPr="00BE3AEC">
        <w:rPr>
          <w:sz w:val="28"/>
          <w:szCs w:val="28"/>
        </w:rPr>
        <w:t>В случае получения экспертами различных результатов в отношении  определенного информационного объекта, каждый эксперт обосновывает свой результат. Окончательная оценка характеристик информационного объекта и технологических характеристик сайтов устанавливается при условии - более 70% экспертов (3 из 4-ых) устанавливают идентичные оценки для определенного информационного объекта.</w:t>
      </w:r>
    </w:p>
    <w:p w:rsidR="00A3290F" w:rsidRPr="00BE3AEC" w:rsidRDefault="00A3290F" w:rsidP="00A3290F">
      <w:pPr>
        <w:pStyle w:val="ab"/>
        <w:rPr>
          <w:sz w:val="28"/>
          <w:szCs w:val="28"/>
        </w:rPr>
        <w:sectPr w:rsidR="00A3290F" w:rsidRPr="00BE3AEC" w:rsidSect="003D11B0">
          <w:footerReference w:type="default" r:id="rId94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3290F" w:rsidRPr="007476EA" w:rsidRDefault="00A3290F" w:rsidP="007476EA">
      <w:pPr>
        <w:pStyle w:val="1"/>
        <w:widowControl w:val="0"/>
        <w:spacing w:before="0" w:after="0"/>
        <w:ind w:firstLine="709"/>
        <w:rPr>
          <w:rFonts w:ascii="Times New Roman" w:hAnsi="Times New Roman"/>
        </w:rPr>
      </w:pPr>
      <w:bookmarkStart w:id="26" w:name="_Toc267062303"/>
      <w:bookmarkStart w:id="27" w:name="_Toc268612253"/>
      <w:bookmarkStart w:id="28" w:name="_Toc275977328"/>
      <w:bookmarkStart w:id="29" w:name="_Toc325435357"/>
      <w:bookmarkStart w:id="30" w:name="_Toc325648613"/>
      <w:bookmarkStart w:id="31" w:name="_Toc267062305"/>
      <w:bookmarkStart w:id="32" w:name="_Toc268612255"/>
      <w:r w:rsidRPr="007476EA">
        <w:rPr>
          <w:rFonts w:ascii="Times New Roman" w:hAnsi="Times New Roman"/>
        </w:rPr>
        <w:lastRenderedPageBreak/>
        <w:t xml:space="preserve">Приложение 1. Перечень информационных объектов официальных сайтов </w:t>
      </w:r>
      <w:bookmarkEnd w:id="26"/>
      <w:bookmarkEnd w:id="27"/>
      <w:bookmarkEnd w:id="28"/>
      <w:bookmarkEnd w:id="29"/>
      <w:r w:rsidR="0081516C" w:rsidRPr="0081516C">
        <w:rPr>
          <w:rFonts w:ascii="Times New Roman" w:hAnsi="Times New Roman"/>
        </w:rPr>
        <w:t>органов местного самоуправления</w:t>
      </w:r>
      <w:bookmarkEnd w:id="30"/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0"/>
        <w:gridCol w:w="5340"/>
        <w:gridCol w:w="4017"/>
      </w:tblGrid>
      <w:tr w:rsidR="00A3290F" w:rsidRPr="00BE3AEC" w:rsidTr="003D11B0">
        <w:trPr>
          <w:cantSplit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объект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Соответствие Федеральному закону от 09.02.2009 г.</w:t>
            </w:r>
          </w:p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 xml:space="preserve"> №8-ФЗ</w:t>
            </w:r>
          </w:p>
        </w:tc>
      </w:tr>
      <w:tr w:rsidR="00A3290F" w:rsidRPr="00BE3AEC" w:rsidTr="003D11B0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3B7E24" w:rsidP="003B7E24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Общая информация об ОМС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Полное наименование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6F5564" w:rsidRDefault="00A3290F" w:rsidP="003B7E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Почтовый адрес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 справочной службы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полномочиях </w:t>
            </w:r>
            <w:r w:rsidR="003B7E24"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3B7E24" w:rsidP="003B7E24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Муниципальные </w:t>
            </w:r>
            <w:r w:rsidR="00A3290F" w:rsidRPr="00BE3AE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правовые акты, определяющие полномочия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(б)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правовых актов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  <w:trHeight w:val="5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Тексты правовых актов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6F5564" w:rsidRDefault="00A3290F" w:rsidP="003B7E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Информация о руководителе </w:t>
            </w:r>
            <w:r w:rsidR="003B7E24" w:rsidRPr="006F55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(д)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6F5564" w:rsidRDefault="00A3290F" w:rsidP="003B7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sz w:val="28"/>
                <w:szCs w:val="28"/>
              </w:rPr>
              <w:t>Сведения о централь</w:t>
            </w:r>
            <w:r w:rsidR="00677C85" w:rsidRPr="006F5564">
              <w:rPr>
                <w:rFonts w:ascii="Times New Roman" w:hAnsi="Times New Roman" w:cs="Times New Roman"/>
                <w:sz w:val="28"/>
                <w:szCs w:val="28"/>
              </w:rPr>
              <w:t xml:space="preserve">ном аппарате </w:t>
            </w:r>
            <w:r w:rsidR="003B7E24" w:rsidRPr="006F5564"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(д)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Перечень и/или схема подразделений аппарата</w:t>
            </w: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 xml:space="preserve">Задачи и функции подразделений аппарата </w:t>
            </w: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руководителях подразделений аппарата</w:t>
            </w: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3B7E2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Организации, образованные при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1,подпункт 1 (г)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подведомственных учреждений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b/>
                <w:i/>
                <w:color w:val="006600"/>
                <w:sz w:val="28"/>
                <w:szCs w:val="28"/>
                <w:u w:val="single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(г)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компетенции, задач и функций подведомственных учреждений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(г)</w:t>
            </w:r>
          </w:p>
        </w:tc>
      </w:tr>
      <w:tr w:rsidR="00A3290F" w:rsidRPr="006F5564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6F5564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6F5564" w:rsidRDefault="00A3290F" w:rsidP="003D11B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Адрес </w:t>
            </w:r>
            <w:r w:rsidRPr="006F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подведомственных учреждений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6F5564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(г)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B7E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СМИ, учрежденные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(ж)</w:t>
            </w:r>
          </w:p>
        </w:tc>
      </w:tr>
      <w:tr w:rsidR="00A3290F" w:rsidRPr="00BE3AEC" w:rsidTr="003D11B0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Информация о нормотворческой деятельности </w:t>
            </w:r>
            <w:r w:rsidR="003B7E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ОМС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правовых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актов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Тексты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 правовых актовОМС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судебных постановлений о признании недействующими актов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Тексты судебных постановлений о признании недействующими актов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проектов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правовых актов, внесенных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представительный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(б)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3B7E24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E3AEC">
              <w:rPr>
                <w:sz w:val="28"/>
                <w:szCs w:val="28"/>
              </w:rPr>
              <w:t>ексты проектов муниципальных правовых актов, внесенных в представительные органы муниципальных образований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(б)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правовых актов, регламентирующих порядок обжалования актов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(е)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Тексты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правовых актов, регламентирующих порядок обжалования актов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(е)</w:t>
            </w:r>
          </w:p>
        </w:tc>
      </w:tr>
      <w:tr w:rsidR="00A3290F" w:rsidRPr="00BE3AEC" w:rsidTr="003D11B0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Информация о текущей деятельности </w:t>
            </w:r>
            <w:r w:rsidR="003B7E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ОМС</w:t>
            </w:r>
          </w:p>
          <w:p w:rsidR="00A3290F" w:rsidRPr="00BE3AEC" w:rsidRDefault="00A3290F" w:rsidP="003D11B0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(в пределах компетенции)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Анонсы официальных мероприятий, визитов и  рабочих поездок руководителей и официальных делегаций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3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Информация об официальных мероприятиях, визитах и о рабочих поездках руководителей и официальных делегаций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3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Тексты официальных выступлений и заявлений руководителей и заместителей руководителей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статья 13, </w:t>
            </w: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 xml:space="preserve">пункт 1,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подпункт 6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Анонсы международных встреч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3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международных встреч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3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Официальные тексты международных договоров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3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Прогноз возникновения чрезвычайных ситуаций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4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 xml:space="preserve">Анонс предпринятых мер по обеспечению безопасности в случае чрезвычайной ситуации (статистика чрезвычайных ситуаций на территории </w:t>
            </w:r>
            <w:r w:rsidR="003B7E24">
              <w:rPr>
                <w:rFonts w:ascii="Times New Roman" w:hAnsi="Times New Roman" w:cs="Times New Roman"/>
                <w:sz w:val="28"/>
                <w:szCs w:val="28"/>
              </w:rPr>
              <w:t>муниципалитета</w:t>
            </w: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4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Рекомендации по приемам и способам защиты населения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4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B7E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Отчеты об исполнении планов и показателей деятельности </w:t>
            </w:r>
            <w:r w:rsidR="003B7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7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Отчеты о предоставления (исполнения)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услуг (функций), предоставляемых (исполняемых)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7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Ежегодный отчет о результатах деятельности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ОМС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7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Информационные и аналитические материалы (доклады, отчеты и обзоры информационного характера) о деятельности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7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Перечень и тексты нормативных правовых актов, определяющих организационно-правовые нормы в области защиты граждан Российской Федерации  от чрезвычайных ситуаций природного и техногенного характера.</w:t>
            </w:r>
          </w:p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4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информации о размещении заказов на поставки товаров, выполнение работ и оказание услуг для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нужд, в специальном разделе официального сайта или ссылка на специальный сайт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2(в)</w:t>
            </w:r>
          </w:p>
        </w:tc>
      </w:tr>
      <w:tr w:rsidR="00A3290F" w:rsidRPr="00BE3AEC" w:rsidTr="003D11B0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4. Информация о работе </w:t>
            </w:r>
            <w:r w:rsidR="008151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ОМС</w:t>
            </w: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обращениями граждан (физических лиц), организаций (юридических лиц), общественных объединений, органов местного самоуправления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 порядке приема граждан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документов, регламентирующих порядок приема граждан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Тексты документов, регламентирующих порядок приема граждан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регламента рассмотрения обращений граждан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приема граждан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6F5564" w:rsidRDefault="00A3290F" w:rsidP="003D11B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Адрес приема граждан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6F5564" w:rsidRDefault="00A3290F" w:rsidP="003D11B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Сведения о лице, к полномочиям которых отнесены организация приема граждан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(б)</w:t>
            </w:r>
          </w:p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Электронная почта, по которой можно получить информацию справочного характера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(б)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 по которому можно получить информацию справочного характера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(б)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обзоров обращений граждан или примеров ответов на обращения граждан, в том числе в обезличенной форме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9 (б)</w:t>
            </w:r>
          </w:p>
        </w:tc>
      </w:tr>
      <w:tr w:rsidR="00A3290F" w:rsidRPr="00BE3AEC" w:rsidTr="003D11B0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5. Информация о кадровом обеспечении </w:t>
            </w:r>
            <w:r w:rsidR="008151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ОМС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информации о приеме граждан на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муниципальную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службу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8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вакантных должностей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службы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8 (б)</w:t>
            </w:r>
          </w:p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Квалификационные требования к кандидатам на замещение вакантных должностей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службы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8 (в)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и результаты конкурсов на замещение вакантных должностей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службы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8 (г)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6F5564" w:rsidRDefault="00A3290F" w:rsidP="003D11B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Контактные реквизиты, по которым можно получить информацию по вопросу замещения вакантных должностей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телефона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8 (д)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Электронная почта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8 (а)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образовательных учреждений, подведомственных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8 (е)</w:t>
            </w:r>
          </w:p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Порядок работы комиссий по соблюдению требований к служебному поведению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служащих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8 (а)</w:t>
            </w:r>
          </w:p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6. Сведения об  информационных системах, находящихся в ведении </w:t>
            </w:r>
            <w:r w:rsidR="005462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ОМС, </w:t>
            </w: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подведомственных ему организаций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информационных систем, находящихся в ведении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(е)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правовых актов, регламентирующих доступ к информационным системам, находящимся в ведении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(е)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Тексты правовых актов, регламентирующих доступ к информационным системам, находящимся в ведении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1 (е)</w:t>
            </w:r>
          </w:p>
        </w:tc>
      </w:tr>
      <w:tr w:rsidR="00A3290F" w:rsidRPr="00BE3AEC" w:rsidTr="003D11B0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 Информация о государственных и муниципальных услугах</w:t>
            </w:r>
          </w:p>
        </w:tc>
      </w:tr>
      <w:tr w:rsidR="00A3290F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государственных и муниципальных услуг, информация о которых размещается на официальном сайте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 2 (г)</w:t>
            </w:r>
          </w:p>
        </w:tc>
      </w:tr>
      <w:tr w:rsidR="005462E4" w:rsidRPr="005462E4" w:rsidTr="00A07F38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2E4" w:rsidRPr="005462E4" w:rsidRDefault="005462E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2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</w:t>
            </w:r>
            <w:r w:rsidRPr="005462E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участии в целевых программах</w:t>
            </w:r>
          </w:p>
        </w:tc>
      </w:tr>
      <w:tr w:rsidR="005462E4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2E4" w:rsidRPr="005462E4" w:rsidRDefault="005462E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E4" w:rsidRPr="005462E4" w:rsidRDefault="005462E4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2E4">
              <w:rPr>
                <w:rFonts w:ascii="Times New Roman" w:hAnsi="Times New Roman" w:cs="Times New Roman"/>
                <w:sz w:val="28"/>
                <w:szCs w:val="28"/>
              </w:rPr>
              <w:t>Перечень целевых программ, участником которых является АМО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E4" w:rsidRPr="00BE3AEC" w:rsidRDefault="005462E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статья 13, пункт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5462E4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2E4" w:rsidRPr="005462E4" w:rsidRDefault="005462E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E4" w:rsidRPr="005462E4" w:rsidRDefault="005462E4" w:rsidP="0081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2E4">
              <w:rPr>
                <w:rFonts w:ascii="Times New Roman" w:hAnsi="Times New Roman" w:cs="Times New Roman"/>
                <w:sz w:val="28"/>
                <w:szCs w:val="28"/>
              </w:rPr>
              <w:t>Сведения о ходе реализации муниципальных, федеральных целевых программ, участником которых является АМО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E4" w:rsidRPr="00BE3AEC" w:rsidRDefault="005462E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статья 13, </w:t>
            </w:r>
            <w:r w:rsidR="006F5564"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 1, подпункт</w:t>
            </w:r>
            <w:r w:rsidR="006F55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5462E4" w:rsidRPr="00BE3AEC" w:rsidTr="003D11B0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2E4" w:rsidRDefault="005462E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E4" w:rsidRPr="005462E4" w:rsidRDefault="005462E4" w:rsidP="0081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2E4">
              <w:rPr>
                <w:rFonts w:ascii="Times New Roman" w:hAnsi="Times New Roman" w:cs="Times New Roman"/>
                <w:sz w:val="28"/>
                <w:szCs w:val="28"/>
              </w:rPr>
              <w:t>Акты об утверждении муниципальных целевых программ, разработчиком, государственным заказчиком (исполнителем) или государственным заказчиком-координатором которых является АМО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E4" w:rsidRPr="00BE3AEC" w:rsidRDefault="005462E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статья 13, </w:t>
            </w:r>
            <w:r w:rsidR="006F5564"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 1, подпункт</w:t>
            </w:r>
            <w:r w:rsidR="006F55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F5564" w:rsidRPr="00BE3AEC" w:rsidTr="00D62209">
        <w:trPr>
          <w:cantSplit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564" w:rsidRPr="00BE3AEC" w:rsidRDefault="006F5564" w:rsidP="006F5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  <w:r w:rsidRPr="005462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546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проверках</w:t>
            </w:r>
          </w:p>
        </w:tc>
      </w:tr>
      <w:tr w:rsidR="006F5564" w:rsidRPr="00BE3AEC" w:rsidTr="00C2728D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564" w:rsidRPr="006F5564" w:rsidRDefault="006F556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6F5564" w:rsidRDefault="006F5564" w:rsidP="00326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sz w:val="28"/>
                <w:szCs w:val="28"/>
              </w:rPr>
              <w:t>Планы контрольно-надзорной деятельности АМО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4" w:rsidRPr="006F5564" w:rsidRDefault="006F556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6F5564" w:rsidRPr="00BE3AEC" w:rsidTr="00C2728D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564" w:rsidRPr="006F5564" w:rsidRDefault="006F556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6F5564" w:rsidRDefault="006F5564" w:rsidP="0032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sz w:val="28"/>
                <w:szCs w:val="28"/>
              </w:rPr>
              <w:t>Информация о проверках, проведенных АМО в пределах своей компетенции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4" w:rsidRPr="00BE3AEC" w:rsidRDefault="006F556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6F5564" w:rsidRPr="00BE3AEC" w:rsidTr="00C2728D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564" w:rsidRPr="006F5564" w:rsidRDefault="006F556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6F5564" w:rsidRDefault="006F5564" w:rsidP="0032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sz w:val="28"/>
                <w:szCs w:val="28"/>
              </w:rPr>
              <w:t>Отчёты о результатах проверок, проведенных АМО в пределах своей компетенции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4" w:rsidRPr="00BE3AEC" w:rsidRDefault="006F556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6F5564" w:rsidRPr="00BE3AEC" w:rsidTr="00C2728D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564" w:rsidRPr="006F5564" w:rsidRDefault="006F556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6F5564" w:rsidRDefault="006F5564" w:rsidP="0032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sz w:val="28"/>
                <w:szCs w:val="28"/>
              </w:rPr>
              <w:t>Перечень отчетов о проверках, проведенных АМО в пределах своей компетенции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4" w:rsidRPr="00BE3AEC" w:rsidRDefault="006F556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6F5564" w:rsidRPr="00BE3AEC" w:rsidTr="00C2728D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564" w:rsidRPr="006F5564" w:rsidRDefault="006F556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6F5564" w:rsidRDefault="006F5564" w:rsidP="00326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sz w:val="28"/>
                <w:szCs w:val="28"/>
              </w:rPr>
              <w:t>Информация о проверках, проведенных в АМО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4" w:rsidRPr="00BE3AEC" w:rsidRDefault="006F556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6F5564" w:rsidRPr="00BE3AEC" w:rsidTr="00C2728D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564" w:rsidRPr="006F5564" w:rsidRDefault="006F556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6F5564" w:rsidRDefault="006F5564" w:rsidP="00326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sz w:val="28"/>
                <w:szCs w:val="28"/>
              </w:rPr>
              <w:t>Отчёты о результатах проверок, проведенных в АМО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4" w:rsidRPr="00BE3AEC" w:rsidRDefault="006F556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6F5564" w:rsidRPr="00BE3AEC" w:rsidTr="00C2728D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564" w:rsidRPr="006F5564" w:rsidRDefault="006F5564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6F5564" w:rsidRDefault="006F5564" w:rsidP="00326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564">
              <w:rPr>
                <w:rFonts w:ascii="Times New Roman" w:hAnsi="Times New Roman" w:cs="Times New Roman"/>
                <w:sz w:val="28"/>
                <w:szCs w:val="28"/>
              </w:rPr>
              <w:t>Перечень отчетов о проверках, проведенных в АМО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4" w:rsidRPr="00BE3AEC" w:rsidRDefault="006F5564" w:rsidP="00546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13, пункт 1, подпункт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</w:tbl>
    <w:p w:rsidR="00A3290F" w:rsidRPr="00BE3AEC" w:rsidRDefault="00A3290F" w:rsidP="00A3290F">
      <w:pPr>
        <w:rPr>
          <w:rFonts w:ascii="Times New Roman" w:hAnsi="Times New Roman" w:cs="Times New Roman"/>
          <w:sz w:val="28"/>
          <w:szCs w:val="28"/>
        </w:rPr>
      </w:pPr>
    </w:p>
    <w:p w:rsidR="00A3290F" w:rsidRPr="00BE3AEC" w:rsidRDefault="00A3290F" w:rsidP="00A3290F">
      <w:pPr>
        <w:rPr>
          <w:rFonts w:ascii="Times New Roman" w:hAnsi="Times New Roman" w:cs="Times New Roman"/>
          <w:sz w:val="28"/>
          <w:szCs w:val="28"/>
        </w:rPr>
        <w:sectPr w:rsidR="00A3290F" w:rsidRPr="00BE3AEC" w:rsidSect="003D11B0">
          <w:footerReference w:type="default" r:id="rId9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3290F" w:rsidRPr="007476EA" w:rsidRDefault="00A3290F" w:rsidP="007476EA">
      <w:pPr>
        <w:pStyle w:val="1"/>
        <w:widowControl w:val="0"/>
        <w:spacing w:before="0" w:after="0"/>
        <w:ind w:firstLine="709"/>
        <w:rPr>
          <w:rFonts w:ascii="Times New Roman" w:hAnsi="Times New Roman"/>
        </w:rPr>
      </w:pPr>
      <w:bookmarkStart w:id="33" w:name="_Toc268612258"/>
      <w:bookmarkStart w:id="34" w:name="_Toc325435359"/>
      <w:bookmarkStart w:id="35" w:name="_Toc325648614"/>
      <w:bookmarkEnd w:id="31"/>
      <w:bookmarkEnd w:id="32"/>
      <w:r w:rsidRPr="007476EA">
        <w:rPr>
          <w:rFonts w:ascii="Times New Roman" w:hAnsi="Times New Roman"/>
        </w:rPr>
        <w:lastRenderedPageBreak/>
        <w:t xml:space="preserve">Приложение </w:t>
      </w:r>
      <w:r w:rsidR="00677C85" w:rsidRPr="007476EA">
        <w:rPr>
          <w:rFonts w:ascii="Times New Roman" w:hAnsi="Times New Roman"/>
        </w:rPr>
        <w:t>2</w:t>
      </w:r>
      <w:r w:rsidRPr="007476EA">
        <w:rPr>
          <w:rFonts w:ascii="Times New Roman" w:hAnsi="Times New Roman"/>
        </w:rPr>
        <w:t xml:space="preserve">. Требования к технологическим, программным и лингвистическим средствам официальных сайтов </w:t>
      </w:r>
      <w:bookmarkEnd w:id="33"/>
      <w:bookmarkEnd w:id="34"/>
      <w:r w:rsidR="0081516C" w:rsidRPr="0081516C">
        <w:rPr>
          <w:rFonts w:ascii="Times New Roman" w:hAnsi="Times New Roman"/>
        </w:rPr>
        <w:t>органов мес</w:t>
      </w:r>
      <w:r w:rsidR="0081516C">
        <w:rPr>
          <w:rFonts w:ascii="Times New Roman" w:hAnsi="Times New Roman"/>
        </w:rPr>
        <w:t>т</w:t>
      </w:r>
      <w:r w:rsidR="0081516C" w:rsidRPr="0081516C">
        <w:rPr>
          <w:rFonts w:ascii="Times New Roman" w:hAnsi="Times New Roman"/>
        </w:rPr>
        <w:t>ного самоуправления</w:t>
      </w:r>
      <w:bookmarkEnd w:id="35"/>
    </w:p>
    <w:tbl>
      <w:tblPr>
        <w:tblW w:w="10080" w:type="dxa"/>
        <w:tblInd w:w="108" w:type="dxa"/>
        <w:tblLayout w:type="fixed"/>
        <w:tblLook w:val="00A0"/>
      </w:tblPr>
      <w:tblGrid>
        <w:gridCol w:w="434"/>
        <w:gridCol w:w="3976"/>
        <w:gridCol w:w="1134"/>
        <w:gridCol w:w="4536"/>
      </w:tblGrid>
      <w:tr w:rsidR="00A3290F" w:rsidRPr="00BE3AEC" w:rsidTr="003D11B0">
        <w:trPr>
          <w:trHeight w:val="71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выполнения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требования</w:t>
            </w: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Техническая доступность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3290F" w:rsidRPr="00BE3AEC" w:rsidTr="003D11B0">
        <w:trPr>
          <w:trHeight w:val="667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доступности информации с учетом перерывов в работе сайта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Проверяется автоматическим роботом. Оценка пропорциональна времени доступности информации за время контроля.</w:t>
            </w:r>
          </w:p>
        </w:tc>
      </w:tr>
      <w:tr w:rsidR="00A3290F" w:rsidRPr="00BE3AEC" w:rsidTr="003D11B0">
        <w:trPr>
          <w:trHeight w:val="183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Бесплатность программного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на сайте файлов, требующих использования платного программного обеспечения для просмотра.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Проверка осуществляется по ходу проверки для чего на компьютере эксперта установлены: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Браузер с бесплатными дополнениями.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OpenOffice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программа просмотра изображений xnView или аналогичная</w:t>
            </w:r>
          </w:p>
        </w:tc>
      </w:tr>
      <w:tr w:rsidR="00A3290F" w:rsidRPr="00BE3AEC" w:rsidTr="003D11B0">
        <w:trPr>
          <w:trHeight w:val="70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ограничений на доступ к информации, связанных с требованием регистрации и/или использования защищенных каналов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Устанавливается в ходе мониторинга сайта.</w:t>
            </w:r>
          </w:p>
        </w:tc>
      </w:tr>
      <w:tr w:rsidR="00A3290F" w:rsidRPr="00BE3AEC" w:rsidTr="003D11B0">
        <w:trPr>
          <w:trHeight w:val="12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Информация в виде текста размещается на официальном сайте в формате, обеспечивающем возможность поиска и копирования фрагментов текста средствами </w:t>
            </w: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веб-обозревателя ("гипертекстовый формат").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Устанавливается в ходе мониторинга сайта экспертом. Данный параметр учтен в оценке поисковой доступности информационных объектов.</w:t>
            </w:r>
          </w:p>
        </w:tc>
      </w:tr>
      <w:tr w:rsidR="00A3290F" w:rsidRPr="00BE3AEC" w:rsidTr="003D11B0">
        <w:trPr>
          <w:trHeight w:val="6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Программная и технологическая доступность информации на сайте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3290F" w:rsidRPr="00BE3AEC" w:rsidTr="003D11B0">
        <w:trPr>
          <w:trHeight w:val="99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нарушений отображения, форматирования или иных дефектов в разметке сайтов при открытии широкораспространнеными браузерами сети Интернет актуальных версий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Проверяютсябраузеры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Internet Explorer 8.0, Mozilla Firefox 3.6.x, Opera 10.5, Google Chrome.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15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встроенной системы контексного поиска по сайту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Встроенный контекстный поиск должен быть доступен с главной страницы. Допускается использование дополнительных специализированных систем поиска по отдельным разделам сайта, например - поиск по нормативным правовым актам.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6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Индексирование сайта поисковыми системами сети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C06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Проверяется для поисков</w:t>
            </w:r>
            <w:r w:rsidR="00C06D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систем</w:t>
            </w:r>
            <w:r w:rsidR="00C06D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Яндекс.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6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размещения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Проверяется для материалов, имеющих сроки актуальности (нормативные правовые акты, новости)</w:t>
            </w:r>
          </w:p>
        </w:tc>
      </w:tr>
      <w:tr w:rsidR="00A3290F" w:rsidRPr="00BE3AEC" w:rsidTr="003D11B0">
        <w:trPr>
          <w:trHeight w:val="12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7476EA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7476EA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Нагрузка не менее 10000 обращений в сутки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90F" w:rsidRPr="007476EA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7476EA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может быть проверена без использования технологий, имитирующих действия злоумышленников и формирующих </w:t>
            </w:r>
            <w:r w:rsidRPr="00747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значительную избыточную нагрузку на каналы передачи данных</w:t>
            </w:r>
          </w:p>
        </w:tc>
      </w:tr>
      <w:tr w:rsidR="00A3290F" w:rsidRPr="00BE3AEC" w:rsidTr="003D11B0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независимой системы учета посещений сайта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системы определяется на основании наличия баннера системы на главной и вложенных страницах сайта.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Раскрытие информации независимой системы учета посещений сайта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Возможность ознакомления со статистикой посещаемости сайта за любое время, выбранное посетителем.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15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Сохранение возможности навигации по сайту при отключении графических элементов оформления сайта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 засчитывается, если при отключении в браузере отображения графических и иных мультимедийных объектов сохраняется возможность навигации по сайту, отображаются наименования разделов и элементов управления перемещением по сайту.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12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стандартной схемы управления без необходимости использовать специальные сочетания клавиш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 не должен использовать специальные сочетания клавиш, не определяемые функциональностью браузера, за исключением случаев, когда указанные сочетания дополняют стандартные сочетания клавиш.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21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Форматирование страницы не должно препятствовать работе встроенной системы масштабирования браузера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масштабировании средствами браузера, изменение размеров всех элементов сайта должно происходить пропорционально.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Допускается изменение схемы расположения элементов оформления сайта, если данная функциональность соответствует изменениям, связанным с учетом разницы в разрешении монитора.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Навигационная доступность информации на сайте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3290F" w:rsidRPr="00BE3AEC" w:rsidTr="003D11B0">
        <w:trPr>
          <w:trHeight w:val="192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Любой документ или информация должна быть доступна не более чем за 5 переходов по сайту с использованием меню навигации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Отсчет начинается с главной страницы.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Учитывается самый короткий маршрут переходов за исключением систем анонсов, рейтингов популярности и иных систем, неотражающих схему размещения информации на сайте.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При подсчете количества кликов в разделах с большим количеством информации не учитываются переходы по страницам перечня размещенной информации.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Вывод  информации о размещении материала на сайте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отображении страницы должна выводиться информация о местоположении страницы в структуре сайта.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477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элементы управления сайтом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главное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Указанные элементы должны отображаться на всех страницах сайта и быть явно обозначены.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Допускается использование собственных элементов управления отдельными специализированными разделами сайта, если они открываются в отдельном окне.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ссылка на главную страницу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карта сайта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81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наименование </w:t>
            </w:r>
            <w:r w:rsidR="0081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Заголовок страницы и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содержание (назначение) страницы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Указанные элементы должны отображаться на всех страницах сайта и быть явно обозначены.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наименование раздела сайта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наименование отображаемого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90F" w:rsidRPr="00BE3AEC" w:rsidTr="003D11B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страницы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3290F" w:rsidRPr="00BE3AEC" w:rsidTr="003D11B0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соответствие структуре сайта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страницы должен содержать: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наименование раздела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наименование или порядковый номер страницы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Например: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www.oigv.ru/news?10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96" w:history="1">
              <w:r w:rsidRPr="00BE3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www.oigv.ru/about/ustav.html</w:t>
              </w:r>
            </w:hyperlink>
          </w:p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соответствие правилам транслитерации или использование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кирилическойкодировки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использовании в адресе транслитерации должны общепринятые правила записи </w:t>
            </w: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кириллических букв латиницей. Устанавливается в ходе мониторинга сайта экспертом.</w:t>
            </w:r>
          </w:p>
        </w:tc>
      </w:tr>
      <w:tr w:rsidR="00A3290F" w:rsidRPr="00BE3AEC" w:rsidTr="003D11B0">
        <w:trPr>
          <w:trHeight w:val="6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7476EA" w:rsidRDefault="00A3290F" w:rsidP="003D1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76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7476EA" w:rsidRDefault="00A3290F" w:rsidP="003D11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76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Средства защиты информации официальных сайтов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7476EA" w:rsidRDefault="00A3290F" w:rsidP="003D11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C06DF4" w:rsidP="00C06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участвует в экспертизе. Возможно определение степени удовлетворения требований только при обследовании на месте.</w:t>
            </w:r>
          </w:p>
        </w:tc>
      </w:tr>
      <w:tr w:rsidR="00A3290F" w:rsidRPr="00BE3AEC" w:rsidTr="003D11B0">
        <w:trPr>
          <w:trHeight w:val="6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90F" w:rsidRPr="00BE3AEC" w:rsidRDefault="00A3290F" w:rsidP="003D1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Информация размещается на официальном сайте на русском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90F" w:rsidRPr="00BE3AEC" w:rsidRDefault="00A3290F" w:rsidP="003D11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ходе мониторинга засчитывается исключительно информация, размещенная на русском языке. Устанавливается в ходе мониторинга сайта экспертом.</w:t>
            </w:r>
          </w:p>
        </w:tc>
      </w:tr>
    </w:tbl>
    <w:p w:rsidR="00A3290F" w:rsidRPr="00BE3AEC" w:rsidRDefault="00A3290F">
      <w:pPr>
        <w:rPr>
          <w:rFonts w:ascii="Times New Roman" w:hAnsi="Times New Roman" w:cs="Times New Roman"/>
          <w:sz w:val="28"/>
          <w:szCs w:val="28"/>
        </w:rPr>
      </w:pPr>
    </w:p>
    <w:p w:rsidR="0027746A" w:rsidRPr="00BE3AEC" w:rsidRDefault="0027746A">
      <w:pPr>
        <w:rPr>
          <w:rFonts w:ascii="Times New Roman" w:hAnsi="Times New Roman" w:cs="Times New Roman"/>
          <w:sz w:val="28"/>
          <w:szCs w:val="28"/>
        </w:rPr>
      </w:pPr>
    </w:p>
    <w:p w:rsidR="00487963" w:rsidRPr="00BE3AEC" w:rsidRDefault="00487963">
      <w:pPr>
        <w:rPr>
          <w:rFonts w:ascii="Times New Roman" w:hAnsi="Times New Roman" w:cs="Times New Roman"/>
          <w:sz w:val="28"/>
          <w:szCs w:val="28"/>
        </w:rPr>
      </w:pPr>
    </w:p>
    <w:sectPr w:rsidR="00487963" w:rsidRPr="00BE3AEC" w:rsidSect="00BA70F6">
      <w:footerReference w:type="default" r:id="rId9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DB0" w:rsidRDefault="00215DB0">
      <w:r>
        <w:separator/>
      </w:r>
    </w:p>
  </w:endnote>
  <w:endnote w:type="continuationSeparator" w:id="1">
    <w:p w:rsidR="00215DB0" w:rsidRDefault="00215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74" w:rsidRDefault="00531D04">
    <w:pPr>
      <w:pStyle w:val="af6"/>
      <w:jc w:val="center"/>
    </w:pPr>
    <w:r>
      <w:fldChar w:fldCharType="begin"/>
    </w:r>
    <w:r w:rsidR="008E294F">
      <w:instrText>PAGE   \* MERGEFORMAT</w:instrText>
    </w:r>
    <w:r>
      <w:fldChar w:fldCharType="separate"/>
    </w:r>
    <w:r w:rsidR="006F5564">
      <w:rPr>
        <w:noProof/>
      </w:rPr>
      <w:t>21</w:t>
    </w:r>
    <w:r>
      <w:rPr>
        <w:noProof/>
      </w:rPr>
      <w:fldChar w:fldCharType="end"/>
    </w:r>
  </w:p>
  <w:p w:rsidR="00772C74" w:rsidRDefault="00772C74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74" w:rsidRDefault="00531D04">
    <w:pPr>
      <w:pStyle w:val="af6"/>
      <w:jc w:val="center"/>
    </w:pPr>
    <w:r>
      <w:fldChar w:fldCharType="begin"/>
    </w:r>
    <w:r w:rsidR="008E294F">
      <w:instrText>PAGE   \* MERGEFORMAT</w:instrText>
    </w:r>
    <w:r>
      <w:fldChar w:fldCharType="separate"/>
    </w:r>
    <w:r w:rsidR="006F5564">
      <w:rPr>
        <w:noProof/>
      </w:rPr>
      <w:t>22</w:t>
    </w:r>
    <w:r>
      <w:rPr>
        <w:noProof/>
      </w:rPr>
      <w:fldChar w:fldCharType="end"/>
    </w:r>
  </w:p>
  <w:p w:rsidR="00772C74" w:rsidRDefault="00772C74">
    <w:pPr>
      <w:pStyle w:val="af6"/>
    </w:pPr>
  </w:p>
  <w:p w:rsidR="00772C74" w:rsidRDefault="00772C7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74" w:rsidRPr="00AC3441" w:rsidRDefault="00531D04">
    <w:pPr>
      <w:pStyle w:val="af6"/>
      <w:jc w:val="center"/>
    </w:pPr>
    <w:r>
      <w:fldChar w:fldCharType="begin"/>
    </w:r>
    <w:r w:rsidR="008E294F">
      <w:instrText xml:space="preserve"> PAGE   \* MERGEFORMAT </w:instrText>
    </w:r>
    <w:r>
      <w:fldChar w:fldCharType="separate"/>
    </w:r>
    <w:r w:rsidR="006F5564">
      <w:rPr>
        <w:noProof/>
      </w:rPr>
      <w:t>30</w:t>
    </w:r>
    <w:r>
      <w:rPr>
        <w:noProof/>
      </w:rPr>
      <w:fldChar w:fldCharType="end"/>
    </w:r>
  </w:p>
  <w:p w:rsidR="00772C74" w:rsidRDefault="00772C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DB0" w:rsidRDefault="00215DB0">
      <w:r>
        <w:separator/>
      </w:r>
    </w:p>
  </w:footnote>
  <w:footnote w:type="continuationSeparator" w:id="1">
    <w:p w:rsidR="00215DB0" w:rsidRDefault="00215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FB126B1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E4CFDD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0662F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3"/>
    <w:multiLevelType w:val="singleLevel"/>
    <w:tmpl w:val="146255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393E59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3E41E2"/>
    <w:multiLevelType w:val="hybridMultilevel"/>
    <w:tmpl w:val="9854696A"/>
    <w:lvl w:ilvl="0" w:tplc="70108E0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31E72950"/>
    <w:multiLevelType w:val="multilevel"/>
    <w:tmpl w:val="5D90DC1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7">
    <w:nsid w:val="32191474"/>
    <w:multiLevelType w:val="multilevel"/>
    <w:tmpl w:val="8F123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AA51E5A"/>
    <w:multiLevelType w:val="multilevel"/>
    <w:tmpl w:val="91B68E2C"/>
    <w:styleLink w:val="SymbolSymbol0063"/>
    <w:lvl w:ilvl="0">
      <w:start w:val="1"/>
      <w:numFmt w:val="bullet"/>
      <w:lvlText w:val=""/>
      <w:lvlJc w:val="left"/>
      <w:pPr>
        <w:tabs>
          <w:tab w:val="num" w:pos="360"/>
        </w:tabs>
        <w:ind w:left="1068" w:hanging="360"/>
      </w:pPr>
      <w:rPr>
        <w:rFonts w:ascii="Symbol" w:hAnsi="Symbol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C036017"/>
    <w:multiLevelType w:val="multilevel"/>
    <w:tmpl w:val="425C4B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F814E00"/>
    <w:multiLevelType w:val="hybridMultilevel"/>
    <w:tmpl w:val="41D05596"/>
    <w:lvl w:ilvl="0" w:tplc="8BF8183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24224A"/>
    <w:multiLevelType w:val="multilevel"/>
    <w:tmpl w:val="64F6CF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95"/>
        </w:tabs>
        <w:ind w:left="3695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5CC52DB1"/>
    <w:multiLevelType w:val="multilevel"/>
    <w:tmpl w:val="593486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642D56E4"/>
    <w:multiLevelType w:val="multilevel"/>
    <w:tmpl w:val="619E728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4">
    <w:nsid w:val="65117C3A"/>
    <w:multiLevelType w:val="multilevel"/>
    <w:tmpl w:val="BC4AFE44"/>
    <w:styleLink w:val="0063"/>
    <w:lvl w:ilvl="0">
      <w:start w:val="1"/>
      <w:numFmt w:val="decimal"/>
      <w:lvlText w:val="%1."/>
      <w:lvlJc w:val="left"/>
      <w:pPr>
        <w:tabs>
          <w:tab w:val="num" w:pos="360"/>
        </w:tabs>
        <w:ind w:left="1068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818345C"/>
    <w:multiLevelType w:val="hybridMultilevel"/>
    <w:tmpl w:val="D30E7CE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68832C73"/>
    <w:multiLevelType w:val="multilevel"/>
    <w:tmpl w:val="FBA0B0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95"/>
        </w:tabs>
        <w:ind w:left="3695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68BE0B28"/>
    <w:multiLevelType w:val="hybridMultilevel"/>
    <w:tmpl w:val="1864F340"/>
    <w:lvl w:ilvl="0" w:tplc="6B006E1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3507EB"/>
    <w:multiLevelType w:val="hybridMultilevel"/>
    <w:tmpl w:val="01A42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806B13"/>
    <w:multiLevelType w:val="multilevel"/>
    <w:tmpl w:val="20A233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14"/>
  </w:num>
  <w:num w:numId="9">
    <w:abstractNumId w:val="10"/>
  </w:num>
  <w:num w:numId="10">
    <w:abstractNumId w:val="17"/>
  </w:num>
  <w:num w:numId="11">
    <w:abstractNumId w:val="12"/>
  </w:num>
  <w:num w:numId="12">
    <w:abstractNumId w:val="6"/>
  </w:num>
  <w:num w:numId="13">
    <w:abstractNumId w:val="13"/>
  </w:num>
  <w:num w:numId="14">
    <w:abstractNumId w:val="18"/>
  </w:num>
  <w:num w:numId="15">
    <w:abstractNumId w:val="15"/>
  </w:num>
  <w:num w:numId="16">
    <w:abstractNumId w:val="16"/>
  </w:num>
  <w:num w:numId="17">
    <w:abstractNumId w:val="5"/>
  </w:num>
  <w:num w:numId="18">
    <w:abstractNumId w:val="9"/>
  </w:num>
  <w:num w:numId="19">
    <w:abstractNumId w:val="19"/>
  </w:num>
  <w:num w:numId="20">
    <w:abstractNumId w:val="10"/>
  </w:num>
  <w:num w:numId="21">
    <w:abstractNumId w:val="7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70F6"/>
    <w:rsid w:val="000D424F"/>
    <w:rsid w:val="00100007"/>
    <w:rsid w:val="001066ED"/>
    <w:rsid w:val="00144DE7"/>
    <w:rsid w:val="0018669E"/>
    <w:rsid w:val="00215DB0"/>
    <w:rsid w:val="002277F1"/>
    <w:rsid w:val="002532FB"/>
    <w:rsid w:val="00271680"/>
    <w:rsid w:val="0027746A"/>
    <w:rsid w:val="003026B3"/>
    <w:rsid w:val="00336841"/>
    <w:rsid w:val="00351EBC"/>
    <w:rsid w:val="0035778A"/>
    <w:rsid w:val="003B2F23"/>
    <w:rsid w:val="003B399D"/>
    <w:rsid w:val="003B7E24"/>
    <w:rsid w:val="003D11B0"/>
    <w:rsid w:val="003E2C3E"/>
    <w:rsid w:val="003E335A"/>
    <w:rsid w:val="00487963"/>
    <w:rsid w:val="004C00B4"/>
    <w:rsid w:val="004E6376"/>
    <w:rsid w:val="00531D04"/>
    <w:rsid w:val="005462E4"/>
    <w:rsid w:val="00565346"/>
    <w:rsid w:val="00583DD9"/>
    <w:rsid w:val="005A65CF"/>
    <w:rsid w:val="005F203E"/>
    <w:rsid w:val="006245A8"/>
    <w:rsid w:val="00641AD7"/>
    <w:rsid w:val="00651E13"/>
    <w:rsid w:val="006607F7"/>
    <w:rsid w:val="0066228A"/>
    <w:rsid w:val="00670470"/>
    <w:rsid w:val="00677C85"/>
    <w:rsid w:val="00694F5B"/>
    <w:rsid w:val="006A62DC"/>
    <w:rsid w:val="006F0404"/>
    <w:rsid w:val="006F5564"/>
    <w:rsid w:val="00712C09"/>
    <w:rsid w:val="00737502"/>
    <w:rsid w:val="007476EA"/>
    <w:rsid w:val="00772C74"/>
    <w:rsid w:val="007778AE"/>
    <w:rsid w:val="007A5CB2"/>
    <w:rsid w:val="007C533D"/>
    <w:rsid w:val="007D1EC1"/>
    <w:rsid w:val="007D26B7"/>
    <w:rsid w:val="007D541D"/>
    <w:rsid w:val="0081516C"/>
    <w:rsid w:val="0087649A"/>
    <w:rsid w:val="008E294F"/>
    <w:rsid w:val="009C20DC"/>
    <w:rsid w:val="009E5D41"/>
    <w:rsid w:val="00A3290F"/>
    <w:rsid w:val="00A65945"/>
    <w:rsid w:val="00AB04AF"/>
    <w:rsid w:val="00AC3AC6"/>
    <w:rsid w:val="00B16096"/>
    <w:rsid w:val="00B462E4"/>
    <w:rsid w:val="00B63836"/>
    <w:rsid w:val="00B737A1"/>
    <w:rsid w:val="00BA70F6"/>
    <w:rsid w:val="00BB03E2"/>
    <w:rsid w:val="00BB7569"/>
    <w:rsid w:val="00BE24F6"/>
    <w:rsid w:val="00BE3AEC"/>
    <w:rsid w:val="00BF2245"/>
    <w:rsid w:val="00C06DF4"/>
    <w:rsid w:val="00C35F7E"/>
    <w:rsid w:val="00C40FD7"/>
    <w:rsid w:val="00C46477"/>
    <w:rsid w:val="00C64D69"/>
    <w:rsid w:val="00CA7577"/>
    <w:rsid w:val="00CD5B0F"/>
    <w:rsid w:val="00CE5B02"/>
    <w:rsid w:val="00CE6E09"/>
    <w:rsid w:val="00CF4264"/>
    <w:rsid w:val="00CF7CFB"/>
    <w:rsid w:val="00DB3822"/>
    <w:rsid w:val="00DB6CFB"/>
    <w:rsid w:val="00DD6B62"/>
    <w:rsid w:val="00DF6635"/>
    <w:rsid w:val="00E12A58"/>
    <w:rsid w:val="00F52541"/>
    <w:rsid w:val="00F5342D"/>
    <w:rsid w:val="00F92394"/>
    <w:rsid w:val="00FA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ru-RU" w:eastAsia="ru-RU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7963"/>
  </w:style>
  <w:style w:type="paragraph" w:styleId="1">
    <w:name w:val="heading 1"/>
    <w:aliases w:val="1,h1,Header 1"/>
    <w:basedOn w:val="a0"/>
    <w:next w:val="a0"/>
    <w:link w:val="10"/>
    <w:uiPriority w:val="9"/>
    <w:qFormat/>
    <w:rsid w:val="0048796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1">
    <w:name w:val="heading 2"/>
    <w:aliases w:val="H2"/>
    <w:basedOn w:val="a0"/>
    <w:next w:val="a0"/>
    <w:link w:val="22"/>
    <w:uiPriority w:val="9"/>
    <w:unhideWhenUsed/>
    <w:qFormat/>
    <w:rsid w:val="0048796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0">
    <w:name w:val="heading 3"/>
    <w:aliases w:val="Пункт,H3"/>
    <w:basedOn w:val="a0"/>
    <w:next w:val="a0"/>
    <w:link w:val="31"/>
    <w:uiPriority w:val="9"/>
    <w:unhideWhenUsed/>
    <w:qFormat/>
    <w:rsid w:val="0048796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0">
    <w:name w:val="heading 4"/>
    <w:aliases w:val="H4"/>
    <w:basedOn w:val="a0"/>
    <w:next w:val="a0"/>
    <w:link w:val="41"/>
    <w:uiPriority w:val="9"/>
    <w:unhideWhenUsed/>
    <w:qFormat/>
    <w:rsid w:val="0048796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aliases w:val="H5,PIM 5,5,ITT t5,PA Pico Section"/>
    <w:basedOn w:val="a0"/>
    <w:next w:val="a0"/>
    <w:link w:val="50"/>
    <w:uiPriority w:val="9"/>
    <w:unhideWhenUsed/>
    <w:qFormat/>
    <w:rsid w:val="0048796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48796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aliases w:val="PIM 7,H7"/>
    <w:basedOn w:val="a0"/>
    <w:next w:val="a0"/>
    <w:link w:val="70"/>
    <w:uiPriority w:val="9"/>
    <w:unhideWhenUsed/>
    <w:qFormat/>
    <w:rsid w:val="0048796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aliases w:val="H8"/>
    <w:basedOn w:val="a0"/>
    <w:next w:val="a0"/>
    <w:link w:val="80"/>
    <w:uiPriority w:val="9"/>
    <w:unhideWhenUsed/>
    <w:qFormat/>
    <w:rsid w:val="0048796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aliases w:val="H9"/>
    <w:basedOn w:val="a0"/>
    <w:next w:val="a0"/>
    <w:link w:val="90"/>
    <w:uiPriority w:val="9"/>
    <w:unhideWhenUsed/>
    <w:qFormat/>
    <w:rsid w:val="0048796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A70F6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BA70F6"/>
    <w:rPr>
      <w:color w:val="800080"/>
      <w:u w:val="single"/>
    </w:rPr>
  </w:style>
  <w:style w:type="paragraph" w:customStyle="1" w:styleId="xl64">
    <w:name w:val="xl64"/>
    <w:basedOn w:val="a0"/>
    <w:rsid w:val="00BA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0"/>
    <w:rsid w:val="00BA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BA70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76">
    <w:name w:val="xl76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77">
    <w:name w:val="xl77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78">
    <w:name w:val="xl78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rsid w:val="00BA70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9">
    <w:name w:val="xl89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6A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Document Map"/>
    <w:basedOn w:val="a0"/>
    <w:link w:val="a7"/>
    <w:semiHidden/>
    <w:unhideWhenUsed/>
    <w:rsid w:val="00CE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1"/>
    <w:link w:val="a6"/>
    <w:semiHidden/>
    <w:rsid w:val="00CE6E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CE6E09"/>
  </w:style>
  <w:style w:type="paragraph" w:styleId="a8">
    <w:name w:val="Normal (Web)"/>
    <w:basedOn w:val="a0"/>
    <w:unhideWhenUsed/>
    <w:rsid w:val="00CE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1 Знак,h1 Знак,Header 1 Знак"/>
    <w:basedOn w:val="a1"/>
    <w:link w:val="1"/>
    <w:uiPriority w:val="9"/>
    <w:rsid w:val="00487963"/>
    <w:rPr>
      <w:caps/>
      <w:color w:val="632423" w:themeColor="accent2" w:themeShade="80"/>
      <w:spacing w:val="20"/>
      <w:sz w:val="28"/>
      <w:szCs w:val="28"/>
    </w:rPr>
  </w:style>
  <w:style w:type="character" w:customStyle="1" w:styleId="22">
    <w:name w:val="Заголовок 2 Знак"/>
    <w:aliases w:val="H2 Знак"/>
    <w:basedOn w:val="a1"/>
    <w:link w:val="21"/>
    <w:uiPriority w:val="9"/>
    <w:rsid w:val="00487963"/>
    <w:rPr>
      <w:caps/>
      <w:color w:val="632423" w:themeColor="accent2" w:themeShade="80"/>
      <w:spacing w:val="15"/>
      <w:sz w:val="24"/>
      <w:szCs w:val="24"/>
    </w:rPr>
  </w:style>
  <w:style w:type="character" w:customStyle="1" w:styleId="31">
    <w:name w:val="Заголовок 3 Знак"/>
    <w:aliases w:val="Пункт Знак,H3 Знак"/>
    <w:basedOn w:val="a1"/>
    <w:link w:val="30"/>
    <w:uiPriority w:val="9"/>
    <w:rsid w:val="00487963"/>
    <w:rPr>
      <w:caps/>
      <w:color w:val="622423" w:themeColor="accent2" w:themeShade="7F"/>
      <w:sz w:val="24"/>
      <w:szCs w:val="24"/>
    </w:rPr>
  </w:style>
  <w:style w:type="character" w:customStyle="1" w:styleId="41">
    <w:name w:val="Заголовок 4 Знак"/>
    <w:aliases w:val="H4 Знак"/>
    <w:basedOn w:val="a1"/>
    <w:link w:val="40"/>
    <w:uiPriority w:val="9"/>
    <w:rsid w:val="0048796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aliases w:val="H5 Знак,PIM 5 Знак,5 Знак,ITT t5 Знак,PA Pico Section Знак"/>
    <w:basedOn w:val="a1"/>
    <w:link w:val="5"/>
    <w:uiPriority w:val="9"/>
    <w:rsid w:val="0048796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aliases w:val="PIM 6 Знак,H6 Знак"/>
    <w:basedOn w:val="a1"/>
    <w:link w:val="6"/>
    <w:uiPriority w:val="9"/>
    <w:rsid w:val="0048796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aliases w:val="PIM 7 Знак,H7 Знак"/>
    <w:basedOn w:val="a1"/>
    <w:link w:val="7"/>
    <w:uiPriority w:val="9"/>
    <w:rsid w:val="0048796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aliases w:val="H8 Знак"/>
    <w:basedOn w:val="a1"/>
    <w:link w:val="8"/>
    <w:uiPriority w:val="9"/>
    <w:rsid w:val="00487963"/>
    <w:rPr>
      <w:caps/>
      <w:spacing w:val="10"/>
      <w:sz w:val="20"/>
      <w:szCs w:val="20"/>
    </w:rPr>
  </w:style>
  <w:style w:type="character" w:customStyle="1" w:styleId="90">
    <w:name w:val="Заголовок 9 Знак"/>
    <w:aliases w:val="H9 Знак"/>
    <w:basedOn w:val="a1"/>
    <w:link w:val="9"/>
    <w:uiPriority w:val="9"/>
    <w:rsid w:val="00487963"/>
    <w:rPr>
      <w:i/>
      <w:iCs/>
      <w:caps/>
      <w:spacing w:val="10"/>
      <w:sz w:val="20"/>
      <w:szCs w:val="20"/>
    </w:rPr>
  </w:style>
  <w:style w:type="paragraph" w:styleId="a9">
    <w:name w:val="Body Text"/>
    <w:basedOn w:val="a0"/>
    <w:link w:val="aa"/>
    <w:semiHidden/>
    <w:rsid w:val="00A3290F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1"/>
    <w:link w:val="a9"/>
    <w:semiHidden/>
    <w:rsid w:val="00A3290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First Indent"/>
    <w:basedOn w:val="a9"/>
    <w:link w:val="ac"/>
    <w:rsid w:val="00A3290F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rsid w:val="00A3290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0"/>
    <w:next w:val="a0"/>
    <w:uiPriority w:val="35"/>
    <w:unhideWhenUsed/>
    <w:qFormat/>
    <w:rsid w:val="00487963"/>
    <w:rPr>
      <w:caps/>
      <w:spacing w:val="10"/>
      <w:sz w:val="18"/>
      <w:szCs w:val="18"/>
    </w:rPr>
  </w:style>
  <w:style w:type="paragraph" w:styleId="ae">
    <w:name w:val="Title"/>
    <w:basedOn w:val="a0"/>
    <w:next w:val="a0"/>
    <w:link w:val="af"/>
    <w:uiPriority w:val="10"/>
    <w:qFormat/>
    <w:rsid w:val="0048796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f">
    <w:name w:val="Название Знак"/>
    <w:basedOn w:val="a1"/>
    <w:link w:val="ae"/>
    <w:uiPriority w:val="10"/>
    <w:rsid w:val="00487963"/>
    <w:rPr>
      <w:caps/>
      <w:color w:val="632423" w:themeColor="accent2" w:themeShade="80"/>
      <w:spacing w:val="50"/>
      <w:sz w:val="44"/>
      <w:szCs w:val="44"/>
    </w:rPr>
  </w:style>
  <w:style w:type="paragraph" w:styleId="af0">
    <w:name w:val="Subtitle"/>
    <w:basedOn w:val="a0"/>
    <w:next w:val="a0"/>
    <w:link w:val="af1"/>
    <w:uiPriority w:val="11"/>
    <w:qFormat/>
    <w:rsid w:val="0048796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1">
    <w:name w:val="Подзаголовок Знак"/>
    <w:basedOn w:val="a1"/>
    <w:link w:val="af0"/>
    <w:uiPriority w:val="11"/>
    <w:rsid w:val="00487963"/>
    <w:rPr>
      <w:caps/>
      <w:spacing w:val="20"/>
      <w:sz w:val="18"/>
      <w:szCs w:val="18"/>
    </w:rPr>
  </w:style>
  <w:style w:type="character" w:styleId="af2">
    <w:name w:val="Emphasis"/>
    <w:uiPriority w:val="20"/>
    <w:qFormat/>
    <w:rsid w:val="00487963"/>
    <w:rPr>
      <w:caps/>
      <w:spacing w:val="5"/>
      <w:sz w:val="20"/>
      <w:szCs w:val="20"/>
    </w:rPr>
  </w:style>
  <w:style w:type="paragraph" w:customStyle="1" w:styleId="11">
    <w:name w:val="Без интервала1"/>
    <w:rsid w:val="00A3290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0"/>
    <w:rsid w:val="00A3290F"/>
    <w:pPr>
      <w:ind w:left="720"/>
      <w:jc w:val="both"/>
    </w:pPr>
    <w:rPr>
      <w:rFonts w:ascii="Calibri" w:eastAsia="Times New Roman" w:hAnsi="Calibri" w:cs="Times New Roman"/>
    </w:rPr>
  </w:style>
  <w:style w:type="paragraph" w:customStyle="1" w:styleId="13">
    <w:name w:val="Заголовок оглавления1"/>
    <w:basedOn w:val="1"/>
    <w:next w:val="a0"/>
    <w:rsid w:val="00A3290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32">
    <w:name w:val="Body Text Indent 3"/>
    <w:basedOn w:val="a0"/>
    <w:link w:val="33"/>
    <w:semiHidden/>
    <w:rsid w:val="00A3290F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semiHidden/>
    <w:rsid w:val="00A3290F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List Number 2"/>
    <w:basedOn w:val="a0"/>
    <w:semiHidden/>
    <w:rsid w:val="00A3290F"/>
    <w:pPr>
      <w:numPr>
        <w:numId w:val="1"/>
      </w:numPr>
      <w:tabs>
        <w:tab w:val="clear" w:pos="643"/>
        <w:tab w:val="left" w:pos="1701"/>
        <w:tab w:val="num" w:pos="1778"/>
      </w:tabs>
      <w:spacing w:before="60" w:after="60" w:line="360" w:lineRule="auto"/>
      <w:ind w:left="1418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List Number 3"/>
    <w:basedOn w:val="a0"/>
    <w:semiHidden/>
    <w:rsid w:val="00A3290F"/>
    <w:pPr>
      <w:numPr>
        <w:numId w:val="2"/>
      </w:numPr>
      <w:tabs>
        <w:tab w:val="clear" w:pos="926"/>
        <w:tab w:val="left" w:pos="2268"/>
        <w:tab w:val="num" w:pos="2421"/>
      </w:tabs>
      <w:spacing w:before="60" w:after="60" w:line="360" w:lineRule="auto"/>
      <w:ind w:left="1418" w:firstLine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List Number 4"/>
    <w:basedOn w:val="a0"/>
    <w:semiHidden/>
    <w:rsid w:val="00A3290F"/>
    <w:pPr>
      <w:numPr>
        <w:numId w:val="3"/>
      </w:numPr>
      <w:tabs>
        <w:tab w:val="clear" w:pos="1209"/>
        <w:tab w:val="left" w:pos="2126"/>
      </w:tabs>
      <w:spacing w:before="60" w:after="60" w:line="360" w:lineRule="auto"/>
      <w:ind w:left="1418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Маркированный"/>
    <w:basedOn w:val="a0"/>
    <w:rsid w:val="00A3290F"/>
    <w:pPr>
      <w:tabs>
        <w:tab w:val="num" w:pos="1457"/>
      </w:tabs>
      <w:spacing w:before="120" w:after="120" w:line="360" w:lineRule="auto"/>
      <w:ind w:left="1457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A3290F"/>
    <w:pPr>
      <w:tabs>
        <w:tab w:val="left" w:pos="560"/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0"/>
    <w:next w:val="a0"/>
    <w:autoRedefine/>
    <w:uiPriority w:val="39"/>
    <w:rsid w:val="00A3290F"/>
    <w:pPr>
      <w:spacing w:after="0" w:line="360" w:lineRule="auto"/>
      <w:ind w:left="2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toc 3"/>
    <w:basedOn w:val="a0"/>
    <w:next w:val="a0"/>
    <w:autoRedefine/>
    <w:semiHidden/>
    <w:rsid w:val="00A3290F"/>
    <w:pPr>
      <w:spacing w:after="0" w:line="360" w:lineRule="auto"/>
      <w:ind w:left="5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semiHidden/>
    <w:rsid w:val="00A3290F"/>
    <w:pPr>
      <w:spacing w:after="0" w:line="36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Стиль Заголовок 1 + Слева:  0 см Первая строка:  0 см"/>
    <w:basedOn w:val="1"/>
    <w:next w:val="ab"/>
    <w:rsid w:val="00A3290F"/>
    <w:pPr>
      <w:tabs>
        <w:tab w:val="num" w:pos="432"/>
      </w:tabs>
    </w:pPr>
  </w:style>
  <w:style w:type="paragraph" w:styleId="af4">
    <w:name w:val="header"/>
    <w:aliases w:val="sl_header"/>
    <w:basedOn w:val="a0"/>
    <w:link w:val="af5"/>
    <w:semiHidden/>
    <w:rsid w:val="00A3290F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aliases w:val="sl_header Знак"/>
    <w:basedOn w:val="a1"/>
    <w:link w:val="af4"/>
    <w:semiHidden/>
    <w:rsid w:val="00A3290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0"/>
    <w:link w:val="af7"/>
    <w:uiPriority w:val="99"/>
    <w:rsid w:val="00A3290F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1"/>
    <w:link w:val="af6"/>
    <w:uiPriority w:val="99"/>
    <w:rsid w:val="00A3290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page number"/>
    <w:semiHidden/>
    <w:rsid w:val="00A3290F"/>
    <w:rPr>
      <w:rFonts w:cs="Times New Roman"/>
    </w:rPr>
  </w:style>
  <w:style w:type="paragraph" w:styleId="24">
    <w:name w:val="Body Text 2"/>
    <w:basedOn w:val="a0"/>
    <w:link w:val="25"/>
    <w:semiHidden/>
    <w:rsid w:val="00A3290F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A3290F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List Bullet 2"/>
    <w:basedOn w:val="a0"/>
    <w:autoRedefine/>
    <w:semiHidden/>
    <w:rsid w:val="00A3290F"/>
    <w:pPr>
      <w:numPr>
        <w:numId w:val="4"/>
      </w:numPr>
      <w:tabs>
        <w:tab w:val="clear" w:pos="643"/>
        <w:tab w:val="num" w:pos="1495"/>
      </w:tabs>
      <w:spacing w:before="60" w:after="60" w:line="360" w:lineRule="auto"/>
      <w:ind w:left="1078" w:firstLine="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43">
    <w:name w:val="Знак Знак4"/>
    <w:rsid w:val="00A3290F"/>
    <w:rPr>
      <w:sz w:val="24"/>
      <w:lang w:val="ru-RU" w:eastAsia="ru-RU"/>
    </w:rPr>
  </w:style>
  <w:style w:type="paragraph" w:customStyle="1" w:styleId="af9">
    <w:name w:val="Лист Утверждения"/>
    <w:basedOn w:val="a0"/>
    <w:rsid w:val="00A329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Нумерованный пункт"/>
    <w:basedOn w:val="21"/>
    <w:next w:val="a0"/>
    <w:rsid w:val="00A3290F"/>
    <w:pPr>
      <w:keepLines/>
      <w:tabs>
        <w:tab w:val="left" w:pos="992"/>
      </w:tabs>
      <w:suppressAutoHyphens/>
      <w:spacing w:after="120" w:line="240" w:lineRule="auto"/>
      <w:ind w:firstLine="851"/>
    </w:pPr>
    <w:rPr>
      <w:rFonts w:ascii="Times New Roman" w:hAnsi="Times New Roman"/>
      <w:b/>
      <w:bCs/>
      <w:i/>
      <w:szCs w:val="20"/>
      <w:lang w:eastAsia="en-US"/>
    </w:rPr>
  </w:style>
  <w:style w:type="paragraph" w:styleId="afb">
    <w:name w:val="Balloon Text"/>
    <w:basedOn w:val="a0"/>
    <w:link w:val="afc"/>
    <w:semiHidden/>
    <w:rsid w:val="00A3290F"/>
    <w:pPr>
      <w:spacing w:after="0" w:line="36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Текст выноски Знак"/>
    <w:basedOn w:val="a1"/>
    <w:link w:val="afb"/>
    <w:semiHidden/>
    <w:rsid w:val="00A3290F"/>
    <w:rPr>
      <w:rFonts w:ascii="Tahoma" w:eastAsia="Times New Roman" w:hAnsi="Tahoma" w:cs="Times New Roman"/>
      <w:sz w:val="16"/>
      <w:szCs w:val="16"/>
    </w:rPr>
  </w:style>
  <w:style w:type="character" w:styleId="afd">
    <w:name w:val="annotation reference"/>
    <w:semiHidden/>
    <w:rsid w:val="00A3290F"/>
    <w:rPr>
      <w:sz w:val="16"/>
    </w:rPr>
  </w:style>
  <w:style w:type="paragraph" w:styleId="afe">
    <w:name w:val="annotation text"/>
    <w:basedOn w:val="a0"/>
    <w:link w:val="aff"/>
    <w:semiHidden/>
    <w:rsid w:val="00A3290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1"/>
    <w:link w:val="afe"/>
    <w:semiHidden/>
    <w:rsid w:val="00A3290F"/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A3290F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A3290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5">
    <w:name w:val="Знак Знак3"/>
    <w:rsid w:val="00A3290F"/>
    <w:rPr>
      <w:rFonts w:cs="Times New Roman"/>
      <w:sz w:val="24"/>
      <w:szCs w:val="24"/>
      <w:lang w:val="ru-RU" w:eastAsia="ru-RU" w:bidi="ar-SA"/>
    </w:rPr>
  </w:style>
  <w:style w:type="paragraph" w:styleId="aff2">
    <w:name w:val="Plain Text"/>
    <w:basedOn w:val="a0"/>
    <w:link w:val="aff3"/>
    <w:semiHidden/>
    <w:rsid w:val="00A329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3">
    <w:name w:val="Текст Знак"/>
    <w:basedOn w:val="a1"/>
    <w:link w:val="aff2"/>
    <w:semiHidden/>
    <w:rsid w:val="00A3290F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6">
    <w:name w:val="Знак Знак2"/>
    <w:rsid w:val="00A3290F"/>
    <w:rPr>
      <w:rFonts w:ascii="Courier New" w:hAnsi="Courier New"/>
      <w:lang w:val="en-US" w:eastAsia="en-US"/>
    </w:rPr>
  </w:style>
  <w:style w:type="paragraph" w:customStyle="1" w:styleId="aff4">
    <w:name w:val="нумерованный табличный"/>
    <w:basedOn w:val="a0"/>
    <w:rsid w:val="00A3290F"/>
    <w:pPr>
      <w:tabs>
        <w:tab w:val="num" w:pos="227"/>
      </w:tabs>
      <w:spacing w:after="0" w:line="240" w:lineRule="auto"/>
      <w:ind w:left="227" w:hanging="262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5">
    <w:name w:val="Текст документа"/>
    <w:basedOn w:val="a0"/>
    <w:rsid w:val="00A3290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Body Text Indent"/>
    <w:basedOn w:val="a0"/>
    <w:link w:val="aff7"/>
    <w:semiHidden/>
    <w:rsid w:val="00A3290F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с отступом Знак"/>
    <w:basedOn w:val="a1"/>
    <w:link w:val="aff6"/>
    <w:semiHidden/>
    <w:rsid w:val="00A3290F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Знак Знак1"/>
    <w:rsid w:val="00A3290F"/>
    <w:rPr>
      <w:sz w:val="24"/>
    </w:rPr>
  </w:style>
  <w:style w:type="character" w:customStyle="1" w:styleId="aff8">
    <w:name w:val="Знак Знак"/>
    <w:rsid w:val="00A3290F"/>
    <w:rPr>
      <w:b/>
      <w:caps/>
      <w:sz w:val="24"/>
    </w:rPr>
  </w:style>
  <w:style w:type="paragraph" w:customStyle="1" w:styleId="14pt1">
    <w:name w:val="Стиль Основной текст + 14 pt Черный по ширине Первая строка:  1..."/>
    <w:basedOn w:val="a9"/>
    <w:autoRedefine/>
    <w:rsid w:val="00A3290F"/>
    <w:pPr>
      <w:spacing w:after="0"/>
      <w:ind w:firstLine="706"/>
    </w:pPr>
    <w:rPr>
      <w:bCs/>
      <w:color w:val="000000"/>
      <w:szCs w:val="28"/>
    </w:rPr>
  </w:style>
  <w:style w:type="paragraph" w:customStyle="1" w:styleId="101">
    <w:name w:val="Стиль После:  10 пт"/>
    <w:basedOn w:val="a0"/>
    <w:rsid w:val="00A3290F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">
    <w:name w:val="Обычный1"/>
    <w:rsid w:val="00A329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pt10">
    <w:name w:val="Стиль Основной текст + 14 pt Черный по ширине Первая строка:  1... Знак"/>
    <w:basedOn w:val="a9"/>
    <w:autoRedefine/>
    <w:rsid w:val="00A3290F"/>
    <w:pPr>
      <w:tabs>
        <w:tab w:val="left" w:pos="7380"/>
      </w:tabs>
      <w:spacing w:after="0" w:line="240" w:lineRule="auto"/>
      <w:ind w:right="57"/>
    </w:pPr>
    <w:rPr>
      <w:color w:val="000000"/>
    </w:rPr>
  </w:style>
  <w:style w:type="character" w:customStyle="1" w:styleId="14pt063">
    <w:name w:val="Стиль Стиль 14 pt по ширине Первая строка:  063 см Междустр.интерва... Знак"/>
    <w:rsid w:val="00A3290F"/>
    <w:rPr>
      <w:color w:val="000000"/>
      <w:spacing w:val="4"/>
      <w:sz w:val="28"/>
      <w:lang w:val="ru-RU" w:eastAsia="ru-RU"/>
    </w:rPr>
  </w:style>
  <w:style w:type="paragraph" w:customStyle="1" w:styleId="17">
    <w:name w:val="Стиль Заголовок 1 + По левому краю"/>
    <w:basedOn w:val="1"/>
    <w:rsid w:val="00A3290F"/>
    <w:pPr>
      <w:spacing w:after="120" w:line="276" w:lineRule="auto"/>
      <w:jc w:val="left"/>
    </w:pPr>
    <w:rPr>
      <w:rFonts w:ascii="Times New Roman" w:hAnsi="Times New Roman"/>
    </w:rPr>
  </w:style>
  <w:style w:type="character" w:customStyle="1" w:styleId="FontStyle12">
    <w:name w:val="Font Style12"/>
    <w:rsid w:val="00A3290F"/>
    <w:rPr>
      <w:rFonts w:ascii="Courier New" w:hAnsi="Courier New"/>
      <w:spacing w:val="-10"/>
      <w:w w:val="75"/>
      <w:sz w:val="20"/>
    </w:rPr>
  </w:style>
  <w:style w:type="character" w:customStyle="1" w:styleId="FontStyle11">
    <w:name w:val="Font Style11"/>
    <w:rsid w:val="00A3290F"/>
    <w:rPr>
      <w:rFonts w:ascii="Times New Roman" w:hAnsi="Times New Roman"/>
      <w:spacing w:val="10"/>
      <w:sz w:val="20"/>
    </w:rPr>
  </w:style>
  <w:style w:type="paragraph" w:customStyle="1" w:styleId="102">
    <w:name w:val="Стиль Красная строка + После:  10 пт"/>
    <w:basedOn w:val="ab"/>
    <w:rsid w:val="00A3290F"/>
    <w:pPr>
      <w:spacing w:after="200" w:line="240" w:lineRule="auto"/>
      <w:ind w:firstLine="210"/>
    </w:pPr>
    <w:rPr>
      <w:szCs w:val="20"/>
    </w:rPr>
  </w:style>
  <w:style w:type="character" w:customStyle="1" w:styleId="18">
    <w:name w:val="Название Знак1"/>
    <w:rsid w:val="00A3290F"/>
    <w:rPr>
      <w:b/>
      <w:caps/>
      <w:kern w:val="28"/>
      <w:sz w:val="44"/>
      <w:lang w:eastAsia="en-US"/>
    </w:rPr>
  </w:style>
  <w:style w:type="character" w:customStyle="1" w:styleId="210">
    <w:name w:val="Основной текст 2 Знак1"/>
    <w:rsid w:val="00A3290F"/>
    <w:rPr>
      <w:sz w:val="24"/>
    </w:rPr>
  </w:style>
  <w:style w:type="character" w:customStyle="1" w:styleId="27">
    <w:name w:val="Основной текст Знак2"/>
    <w:locked/>
    <w:rsid w:val="00A3290F"/>
    <w:rPr>
      <w:sz w:val="24"/>
    </w:rPr>
  </w:style>
  <w:style w:type="paragraph" w:customStyle="1" w:styleId="44">
    <w:name w:val="Стиль4"/>
    <w:basedOn w:val="14"/>
    <w:autoRedefine/>
    <w:rsid w:val="00A3290F"/>
    <w:pPr>
      <w:tabs>
        <w:tab w:val="clear" w:pos="560"/>
        <w:tab w:val="clear" w:pos="9345"/>
        <w:tab w:val="right" w:leader="dot" w:pos="9344"/>
      </w:tabs>
      <w:spacing w:line="240" w:lineRule="auto"/>
      <w:jc w:val="center"/>
    </w:pPr>
    <w:rPr>
      <w:b/>
      <w:sz w:val="30"/>
      <w:szCs w:val="28"/>
    </w:rPr>
  </w:style>
  <w:style w:type="paragraph" w:customStyle="1" w:styleId="51">
    <w:name w:val="Стиль5"/>
    <w:basedOn w:val="14"/>
    <w:autoRedefine/>
    <w:rsid w:val="00A3290F"/>
    <w:pPr>
      <w:tabs>
        <w:tab w:val="clear" w:pos="560"/>
        <w:tab w:val="clear" w:pos="9345"/>
        <w:tab w:val="right" w:leader="dot" w:pos="9344"/>
      </w:tabs>
      <w:spacing w:line="240" w:lineRule="auto"/>
      <w:jc w:val="left"/>
    </w:pPr>
    <w:rPr>
      <w:sz w:val="28"/>
    </w:rPr>
  </w:style>
  <w:style w:type="character" w:customStyle="1" w:styleId="28">
    <w:name w:val="Красная строка Знак2"/>
    <w:locked/>
    <w:rsid w:val="00A3290F"/>
    <w:rPr>
      <w:sz w:val="24"/>
    </w:rPr>
  </w:style>
  <w:style w:type="character" w:customStyle="1" w:styleId="211">
    <w:name w:val="Заголовок 2 Знак1"/>
    <w:aliases w:val="H2 Знак1"/>
    <w:rsid w:val="00A3290F"/>
    <w:rPr>
      <w:rFonts w:ascii="Arial" w:hAnsi="Arial"/>
      <w:b/>
      <w:i/>
      <w:sz w:val="28"/>
      <w:lang w:val="ru-RU" w:eastAsia="ru-RU"/>
    </w:rPr>
  </w:style>
  <w:style w:type="character" w:customStyle="1" w:styleId="19">
    <w:name w:val="Основной текст Знак1"/>
    <w:locked/>
    <w:rsid w:val="00A3290F"/>
    <w:rPr>
      <w:sz w:val="24"/>
    </w:rPr>
  </w:style>
  <w:style w:type="character" w:customStyle="1" w:styleId="1a">
    <w:name w:val="Красная строка Знак1"/>
    <w:locked/>
    <w:rsid w:val="00A3290F"/>
    <w:rPr>
      <w:sz w:val="24"/>
    </w:rPr>
  </w:style>
  <w:style w:type="paragraph" w:customStyle="1" w:styleId="-2">
    <w:name w:val="А-марТек2"/>
    <w:basedOn w:val="a0"/>
    <w:rsid w:val="00A3290F"/>
    <w:pPr>
      <w:tabs>
        <w:tab w:val="num" w:pos="1344"/>
      </w:tabs>
      <w:spacing w:after="0" w:line="360" w:lineRule="auto"/>
      <w:ind w:left="1344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А-марТек1"/>
    <w:basedOn w:val="a0"/>
    <w:rsid w:val="00A3290F"/>
    <w:pPr>
      <w:tabs>
        <w:tab w:val="num" w:pos="1154"/>
      </w:tabs>
      <w:spacing w:after="0" w:line="360" w:lineRule="auto"/>
      <w:ind w:left="1154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А-ТекСхем11"/>
    <w:basedOn w:val="a0"/>
    <w:rsid w:val="00A3290F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29">
    <w:name w:val="Body Text First Indent 2"/>
    <w:basedOn w:val="aff6"/>
    <w:link w:val="2a"/>
    <w:rsid w:val="00A3290F"/>
    <w:pPr>
      <w:ind w:firstLine="210"/>
    </w:pPr>
    <w:rPr>
      <w:sz w:val="28"/>
    </w:rPr>
  </w:style>
  <w:style w:type="character" w:customStyle="1" w:styleId="2a">
    <w:name w:val="Красная строка 2 Знак"/>
    <w:basedOn w:val="aff7"/>
    <w:link w:val="29"/>
    <w:rsid w:val="00A3290F"/>
    <w:rPr>
      <w:rFonts w:ascii="Times New Roman" w:eastAsia="Times New Roman" w:hAnsi="Times New Roman" w:cs="Times New Roman"/>
      <w:sz w:val="28"/>
      <w:szCs w:val="24"/>
    </w:rPr>
  </w:style>
  <w:style w:type="table" w:styleId="aff9">
    <w:name w:val="Table Grid"/>
    <w:basedOn w:val="a2"/>
    <w:rsid w:val="00A32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29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ahoma" w:eastAsia="Times New Roman" w:hAnsi="Tahoma" w:cs="Tahoma"/>
      <w:sz w:val="26"/>
      <w:szCs w:val="26"/>
    </w:rPr>
  </w:style>
  <w:style w:type="paragraph" w:customStyle="1" w:styleId="ConsPlusNonformat">
    <w:name w:val="ConsPlusNonformat"/>
    <w:rsid w:val="00A329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A329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</w:rPr>
  </w:style>
  <w:style w:type="character" w:customStyle="1" w:styleId="s0">
    <w:name w:val="s0"/>
    <w:rsid w:val="00A3290F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HTML">
    <w:name w:val="Стандартный HTML Знак"/>
    <w:link w:val="HTML0"/>
    <w:locked/>
    <w:rsid w:val="00A3290F"/>
    <w:rPr>
      <w:rFonts w:ascii="Courier New" w:hAnsi="Courier New"/>
      <w:color w:val="000000"/>
    </w:rPr>
  </w:style>
  <w:style w:type="paragraph" w:styleId="HTML0">
    <w:name w:val="HTML Preformatted"/>
    <w:basedOn w:val="a0"/>
    <w:link w:val="HTML"/>
    <w:rsid w:val="00A32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</w:rPr>
  </w:style>
  <w:style w:type="character" w:customStyle="1" w:styleId="HTML1">
    <w:name w:val="Стандартный HTML Знак1"/>
    <w:basedOn w:val="a1"/>
    <w:semiHidden/>
    <w:rsid w:val="00A3290F"/>
    <w:rPr>
      <w:rFonts w:ascii="Consolas" w:hAnsi="Consolas"/>
      <w:sz w:val="20"/>
      <w:szCs w:val="20"/>
    </w:rPr>
  </w:style>
  <w:style w:type="paragraph" w:styleId="a">
    <w:name w:val="List Bullet"/>
    <w:basedOn w:val="a0"/>
    <w:rsid w:val="00A3290F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1">
    <w:name w:val="Знак Знак8"/>
    <w:locked/>
    <w:rsid w:val="00A3290F"/>
    <w:rPr>
      <w:sz w:val="24"/>
      <w:lang w:val="ru-RU" w:eastAsia="ru-RU"/>
    </w:rPr>
  </w:style>
  <w:style w:type="character" w:customStyle="1" w:styleId="36">
    <w:name w:val="Основной текст 3 Знак"/>
    <w:link w:val="37"/>
    <w:semiHidden/>
    <w:locked/>
    <w:rsid w:val="00A3290F"/>
    <w:rPr>
      <w:sz w:val="16"/>
    </w:rPr>
  </w:style>
  <w:style w:type="paragraph" w:styleId="37">
    <w:name w:val="Body Text 3"/>
    <w:basedOn w:val="a0"/>
    <w:link w:val="36"/>
    <w:semiHidden/>
    <w:rsid w:val="00A3290F"/>
    <w:pPr>
      <w:spacing w:after="120" w:line="360" w:lineRule="auto"/>
      <w:jc w:val="both"/>
    </w:pPr>
    <w:rPr>
      <w:sz w:val="16"/>
    </w:rPr>
  </w:style>
  <w:style w:type="character" w:customStyle="1" w:styleId="310">
    <w:name w:val="Основной текст 3 Знак1"/>
    <w:basedOn w:val="a1"/>
    <w:semiHidden/>
    <w:rsid w:val="00A3290F"/>
    <w:rPr>
      <w:sz w:val="16"/>
      <w:szCs w:val="16"/>
    </w:rPr>
  </w:style>
  <w:style w:type="paragraph" w:customStyle="1" w:styleId="Normal2">
    <w:name w:val="Normal2"/>
    <w:rsid w:val="00A329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A329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a">
    <w:name w:val="Знак"/>
    <w:basedOn w:val="a0"/>
    <w:autoRedefine/>
    <w:rsid w:val="00A329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1">
    <w:name w:val="s1"/>
    <w:rsid w:val="00A3290F"/>
    <w:rPr>
      <w:rFonts w:ascii="Times New Roman" w:hAnsi="Times New Roman"/>
      <w:b/>
      <w:color w:val="000000"/>
      <w:sz w:val="20"/>
      <w:u w:val="none"/>
      <w:effect w:val="none"/>
    </w:rPr>
  </w:style>
  <w:style w:type="paragraph" w:customStyle="1" w:styleId="centrmain">
    <w:name w:val="centr_main"/>
    <w:basedOn w:val="a0"/>
    <w:link w:val="centrmain0"/>
    <w:rsid w:val="00A3290F"/>
    <w:pPr>
      <w:suppressAutoHyphens/>
      <w:spacing w:before="120" w:after="0" w:line="240" w:lineRule="auto"/>
      <w:jc w:val="both"/>
    </w:pPr>
    <w:rPr>
      <w:rFonts w:ascii="Tahoma" w:eastAsia="Times New Roman" w:hAnsi="Tahoma" w:cs="Times New Roman"/>
      <w:kern w:val="1"/>
      <w:sz w:val="24"/>
      <w:szCs w:val="20"/>
      <w:lang w:eastAsia="ar-SA"/>
    </w:rPr>
  </w:style>
  <w:style w:type="character" w:customStyle="1" w:styleId="centrmain0">
    <w:name w:val="centr_main Знак"/>
    <w:link w:val="centrmain"/>
    <w:locked/>
    <w:rsid w:val="00A3290F"/>
    <w:rPr>
      <w:rFonts w:ascii="Tahoma" w:eastAsia="Times New Roman" w:hAnsi="Tahoma" w:cs="Times New Roman"/>
      <w:kern w:val="1"/>
      <w:sz w:val="24"/>
      <w:szCs w:val="20"/>
      <w:lang w:eastAsia="ar-SA"/>
    </w:rPr>
  </w:style>
  <w:style w:type="paragraph" w:customStyle="1" w:styleId="125">
    <w:name w:val="Стиль Первая строка:  125 см"/>
    <w:basedOn w:val="a0"/>
    <w:link w:val="1250"/>
    <w:rsid w:val="00A3290F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50">
    <w:name w:val="Стиль Первая строка:  125 см Знак"/>
    <w:link w:val="125"/>
    <w:locked/>
    <w:rsid w:val="00A3290F"/>
    <w:rPr>
      <w:rFonts w:ascii="Times New Roman" w:eastAsia="Times New Roman" w:hAnsi="Times New Roman" w:cs="Times New Roman"/>
      <w:sz w:val="28"/>
      <w:szCs w:val="20"/>
    </w:rPr>
  </w:style>
  <w:style w:type="paragraph" w:customStyle="1" w:styleId="p">
    <w:name w:val="p"/>
    <w:basedOn w:val="a0"/>
    <w:rsid w:val="00A3290F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vo">
    <w:name w:val="pravo"/>
    <w:basedOn w:val="a0"/>
    <w:rsid w:val="00A3290F"/>
    <w:pPr>
      <w:spacing w:before="48" w:after="4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3"/>
    <w:basedOn w:val="a0"/>
    <w:rsid w:val="00A3290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3">
    <w:name w:val="Iniiaiie oaeno 3"/>
    <w:basedOn w:val="a0"/>
    <w:rsid w:val="00A3290F"/>
    <w:pPr>
      <w:widowControl w:val="0"/>
      <w:overflowPunct w:val="0"/>
      <w:autoSpaceDE w:val="0"/>
      <w:autoSpaceDN w:val="0"/>
      <w:adjustRightInd w:val="0"/>
      <w:spacing w:before="120" w:after="120" w:line="36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ain1">
    <w:name w:val="Plain_1"/>
    <w:basedOn w:val="a0"/>
    <w:rsid w:val="00A3290F"/>
    <w:pPr>
      <w:spacing w:after="120" w:line="300" w:lineRule="atLeas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212">
    <w:name w:val="Основной текст с отступом 21"/>
    <w:basedOn w:val="a0"/>
    <w:rsid w:val="00A3290F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b">
    <w:name w:val="Знак2 Знак Знак Знак Знак Знак Знак Знак Знак Знак Знак Знак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20">
    <w:name w:val="Знак2 Знак Знак Знак Знак Знак Знак Знак Знак Знак Знак Знак2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font0">
    <w:name w:val="font0"/>
    <w:basedOn w:val="a0"/>
    <w:rsid w:val="00A329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92">
    <w:name w:val="xl92"/>
    <w:basedOn w:val="a0"/>
    <w:rsid w:val="00A32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0"/>
    <w:rsid w:val="00A329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rsid w:val="00A32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0"/>
    <w:rsid w:val="00A32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0"/>
    <w:rsid w:val="00A329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0"/>
    <w:rsid w:val="00A32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0"/>
    <w:rsid w:val="00A32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A329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0"/>
    <w:rsid w:val="00A329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4"/>
      <w:szCs w:val="14"/>
    </w:rPr>
  </w:style>
  <w:style w:type="paragraph" w:customStyle="1" w:styleId="font8">
    <w:name w:val="font8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PlainText1">
    <w:name w:val="Plain Text1"/>
    <w:basedOn w:val="a0"/>
    <w:rsid w:val="00A3290F"/>
    <w:pPr>
      <w:suppressAutoHyphens/>
      <w:spacing w:before="240" w:after="0" w:line="36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xl63">
    <w:name w:val="xl63"/>
    <w:basedOn w:val="a0"/>
    <w:rsid w:val="00A329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32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b">
    <w:name w:val="Стиль1"/>
    <w:link w:val="1c"/>
    <w:rsid w:val="00A329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c">
    <w:name w:val="Стиль1 Знак"/>
    <w:link w:val="1b"/>
    <w:locked/>
    <w:rsid w:val="00A3290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13">
    <w:name w:val="Знак2 Знак Знак Знак Знак Знак Знак Знак Знак Знак Знак Знак1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1d">
    <w:name w:val="Замещающий текст1"/>
    <w:semiHidden/>
    <w:rsid w:val="00A3290F"/>
    <w:rPr>
      <w:rFonts w:cs="Times New Roman"/>
      <w:color w:val="808080"/>
    </w:rPr>
  </w:style>
  <w:style w:type="numbering" w:customStyle="1" w:styleId="SymbolSymbol0063">
    <w:name w:val="Стиль маркированный Symbol (Symbol) Слева:  0 см Выступ:  063 см"/>
    <w:rsid w:val="00A3290F"/>
    <w:pPr>
      <w:numPr>
        <w:numId w:val="7"/>
      </w:numPr>
    </w:pPr>
  </w:style>
  <w:style w:type="numbering" w:customStyle="1" w:styleId="0063">
    <w:name w:val="Стиль нумерованный Слева:  0 см Выступ:  063 см"/>
    <w:rsid w:val="00A3290F"/>
    <w:pPr>
      <w:numPr>
        <w:numId w:val="8"/>
      </w:numPr>
    </w:pPr>
  </w:style>
  <w:style w:type="paragraph" w:styleId="affb">
    <w:name w:val="TOC Heading"/>
    <w:basedOn w:val="1"/>
    <w:next w:val="a0"/>
    <w:uiPriority w:val="39"/>
    <w:unhideWhenUsed/>
    <w:qFormat/>
    <w:rsid w:val="00487963"/>
    <w:pPr>
      <w:outlineLvl w:val="9"/>
    </w:pPr>
    <w:rPr>
      <w:lang w:bidi="en-US"/>
    </w:rPr>
  </w:style>
  <w:style w:type="character" w:styleId="affc">
    <w:name w:val="Strong"/>
    <w:uiPriority w:val="22"/>
    <w:qFormat/>
    <w:rsid w:val="00487963"/>
    <w:rPr>
      <w:b/>
      <w:bCs/>
      <w:color w:val="943634" w:themeColor="accent2" w:themeShade="BF"/>
      <w:spacing w:val="5"/>
    </w:rPr>
  </w:style>
  <w:style w:type="paragraph" w:styleId="affd">
    <w:name w:val="No Spacing"/>
    <w:basedOn w:val="a0"/>
    <w:link w:val="affe"/>
    <w:uiPriority w:val="1"/>
    <w:qFormat/>
    <w:rsid w:val="00487963"/>
    <w:pPr>
      <w:spacing w:after="0" w:line="240" w:lineRule="auto"/>
    </w:pPr>
  </w:style>
  <w:style w:type="paragraph" w:styleId="afff">
    <w:name w:val="List Paragraph"/>
    <w:basedOn w:val="a0"/>
    <w:uiPriority w:val="34"/>
    <w:qFormat/>
    <w:rsid w:val="00487963"/>
    <w:pPr>
      <w:ind w:left="720"/>
      <w:contextualSpacing/>
    </w:pPr>
  </w:style>
  <w:style w:type="paragraph" w:styleId="2c">
    <w:name w:val="Quote"/>
    <w:basedOn w:val="a0"/>
    <w:next w:val="a0"/>
    <w:link w:val="2d"/>
    <w:uiPriority w:val="29"/>
    <w:qFormat/>
    <w:rsid w:val="00487963"/>
    <w:rPr>
      <w:i/>
      <w:iCs/>
    </w:rPr>
  </w:style>
  <w:style w:type="character" w:customStyle="1" w:styleId="2d">
    <w:name w:val="Цитата 2 Знак"/>
    <w:basedOn w:val="a1"/>
    <w:link w:val="2c"/>
    <w:uiPriority w:val="29"/>
    <w:rsid w:val="00487963"/>
    <w:rPr>
      <w:i/>
      <w:iCs/>
    </w:rPr>
  </w:style>
  <w:style w:type="paragraph" w:styleId="afff0">
    <w:name w:val="Intense Quote"/>
    <w:basedOn w:val="a0"/>
    <w:next w:val="a0"/>
    <w:link w:val="afff1"/>
    <w:uiPriority w:val="30"/>
    <w:qFormat/>
    <w:rsid w:val="0048796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ff1">
    <w:name w:val="Выделенная цитата Знак"/>
    <w:basedOn w:val="a1"/>
    <w:link w:val="afff0"/>
    <w:uiPriority w:val="30"/>
    <w:rsid w:val="00487963"/>
    <w:rPr>
      <w:caps/>
      <w:color w:val="622423" w:themeColor="accent2" w:themeShade="7F"/>
      <w:spacing w:val="5"/>
      <w:sz w:val="20"/>
      <w:szCs w:val="20"/>
    </w:rPr>
  </w:style>
  <w:style w:type="character" w:styleId="afff2">
    <w:name w:val="Subtle Emphasis"/>
    <w:uiPriority w:val="19"/>
    <w:qFormat/>
    <w:rsid w:val="00487963"/>
    <w:rPr>
      <w:i/>
      <w:iCs/>
    </w:rPr>
  </w:style>
  <w:style w:type="character" w:styleId="afff3">
    <w:name w:val="Intense Emphasis"/>
    <w:uiPriority w:val="21"/>
    <w:qFormat/>
    <w:rsid w:val="00487963"/>
    <w:rPr>
      <w:i/>
      <w:iCs/>
      <w:caps/>
      <w:spacing w:val="10"/>
      <w:sz w:val="20"/>
      <w:szCs w:val="20"/>
    </w:rPr>
  </w:style>
  <w:style w:type="character" w:styleId="afff4">
    <w:name w:val="Subtle Reference"/>
    <w:basedOn w:val="a1"/>
    <w:uiPriority w:val="31"/>
    <w:qFormat/>
    <w:rsid w:val="0048796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f5">
    <w:name w:val="Intense Reference"/>
    <w:uiPriority w:val="32"/>
    <w:qFormat/>
    <w:rsid w:val="0048796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f6">
    <w:name w:val="Book Title"/>
    <w:uiPriority w:val="33"/>
    <w:qFormat/>
    <w:rsid w:val="00487963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fe">
    <w:name w:val="Без интервала Знак"/>
    <w:basedOn w:val="a1"/>
    <w:link w:val="affd"/>
    <w:uiPriority w:val="1"/>
    <w:rsid w:val="00487963"/>
  </w:style>
  <w:style w:type="character" w:styleId="afff7">
    <w:name w:val="Placeholder Text"/>
    <w:basedOn w:val="a1"/>
    <w:uiPriority w:val="99"/>
    <w:semiHidden/>
    <w:rsid w:val="00BF22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ru-RU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7963"/>
  </w:style>
  <w:style w:type="paragraph" w:styleId="1">
    <w:name w:val="heading 1"/>
    <w:aliases w:val="1,h1,Header 1"/>
    <w:basedOn w:val="a0"/>
    <w:next w:val="a0"/>
    <w:link w:val="10"/>
    <w:uiPriority w:val="9"/>
    <w:qFormat/>
    <w:rsid w:val="0048796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1">
    <w:name w:val="heading 2"/>
    <w:aliases w:val="H2"/>
    <w:basedOn w:val="a0"/>
    <w:next w:val="a0"/>
    <w:link w:val="22"/>
    <w:uiPriority w:val="9"/>
    <w:unhideWhenUsed/>
    <w:qFormat/>
    <w:rsid w:val="0048796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0">
    <w:name w:val="heading 3"/>
    <w:aliases w:val="Пункт,H3"/>
    <w:basedOn w:val="a0"/>
    <w:next w:val="a0"/>
    <w:link w:val="31"/>
    <w:uiPriority w:val="9"/>
    <w:unhideWhenUsed/>
    <w:qFormat/>
    <w:rsid w:val="0048796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0">
    <w:name w:val="heading 4"/>
    <w:aliases w:val="H4"/>
    <w:basedOn w:val="a0"/>
    <w:next w:val="a0"/>
    <w:link w:val="41"/>
    <w:uiPriority w:val="9"/>
    <w:unhideWhenUsed/>
    <w:qFormat/>
    <w:rsid w:val="0048796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aliases w:val="H5,PIM 5,5,ITT t5,PA Pico Section"/>
    <w:basedOn w:val="a0"/>
    <w:next w:val="a0"/>
    <w:link w:val="50"/>
    <w:uiPriority w:val="9"/>
    <w:unhideWhenUsed/>
    <w:qFormat/>
    <w:rsid w:val="0048796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48796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aliases w:val="PIM 7,H7"/>
    <w:basedOn w:val="a0"/>
    <w:next w:val="a0"/>
    <w:link w:val="70"/>
    <w:uiPriority w:val="9"/>
    <w:unhideWhenUsed/>
    <w:qFormat/>
    <w:rsid w:val="0048796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aliases w:val="H8"/>
    <w:basedOn w:val="a0"/>
    <w:next w:val="a0"/>
    <w:link w:val="80"/>
    <w:uiPriority w:val="9"/>
    <w:unhideWhenUsed/>
    <w:qFormat/>
    <w:rsid w:val="0048796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aliases w:val="H9"/>
    <w:basedOn w:val="a0"/>
    <w:next w:val="a0"/>
    <w:link w:val="90"/>
    <w:uiPriority w:val="9"/>
    <w:unhideWhenUsed/>
    <w:qFormat/>
    <w:rsid w:val="0048796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A70F6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BA70F6"/>
    <w:rPr>
      <w:color w:val="800080"/>
      <w:u w:val="single"/>
    </w:rPr>
  </w:style>
  <w:style w:type="paragraph" w:customStyle="1" w:styleId="xl64">
    <w:name w:val="xl64"/>
    <w:basedOn w:val="a0"/>
    <w:rsid w:val="00BA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0"/>
    <w:rsid w:val="00BA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BA70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76">
    <w:name w:val="xl76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77">
    <w:name w:val="xl77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78">
    <w:name w:val="xl78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rsid w:val="00BA70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9">
    <w:name w:val="xl89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BA7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6A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Document Map"/>
    <w:basedOn w:val="a0"/>
    <w:link w:val="a7"/>
    <w:semiHidden/>
    <w:unhideWhenUsed/>
    <w:rsid w:val="00CE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1"/>
    <w:link w:val="a6"/>
    <w:semiHidden/>
    <w:rsid w:val="00CE6E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CE6E09"/>
  </w:style>
  <w:style w:type="paragraph" w:styleId="a8">
    <w:name w:val="Normal (Web)"/>
    <w:basedOn w:val="a0"/>
    <w:unhideWhenUsed/>
    <w:rsid w:val="00CE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1 Знак,h1 Знак,Header 1 Знак"/>
    <w:basedOn w:val="a1"/>
    <w:link w:val="1"/>
    <w:uiPriority w:val="9"/>
    <w:rsid w:val="00487963"/>
    <w:rPr>
      <w:caps/>
      <w:color w:val="632423" w:themeColor="accent2" w:themeShade="80"/>
      <w:spacing w:val="20"/>
      <w:sz w:val="28"/>
      <w:szCs w:val="28"/>
    </w:rPr>
  </w:style>
  <w:style w:type="character" w:customStyle="1" w:styleId="22">
    <w:name w:val="Заголовок 2 Знак"/>
    <w:aliases w:val="H2 Знак"/>
    <w:basedOn w:val="a1"/>
    <w:link w:val="21"/>
    <w:uiPriority w:val="9"/>
    <w:rsid w:val="00487963"/>
    <w:rPr>
      <w:caps/>
      <w:color w:val="632423" w:themeColor="accent2" w:themeShade="80"/>
      <w:spacing w:val="15"/>
      <w:sz w:val="24"/>
      <w:szCs w:val="24"/>
    </w:rPr>
  </w:style>
  <w:style w:type="character" w:customStyle="1" w:styleId="31">
    <w:name w:val="Заголовок 3 Знак"/>
    <w:aliases w:val="Пункт Знак,H3 Знак"/>
    <w:basedOn w:val="a1"/>
    <w:link w:val="30"/>
    <w:uiPriority w:val="9"/>
    <w:rsid w:val="00487963"/>
    <w:rPr>
      <w:caps/>
      <w:color w:val="622423" w:themeColor="accent2" w:themeShade="7F"/>
      <w:sz w:val="24"/>
      <w:szCs w:val="24"/>
    </w:rPr>
  </w:style>
  <w:style w:type="character" w:customStyle="1" w:styleId="41">
    <w:name w:val="Заголовок 4 Знак"/>
    <w:aliases w:val="H4 Знак"/>
    <w:basedOn w:val="a1"/>
    <w:link w:val="40"/>
    <w:uiPriority w:val="9"/>
    <w:rsid w:val="0048796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aliases w:val="H5 Знак,PIM 5 Знак,5 Знак,ITT t5 Знак,PA Pico Section Знак"/>
    <w:basedOn w:val="a1"/>
    <w:link w:val="5"/>
    <w:uiPriority w:val="9"/>
    <w:rsid w:val="0048796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aliases w:val="PIM 6 Знак,H6 Знак"/>
    <w:basedOn w:val="a1"/>
    <w:link w:val="6"/>
    <w:uiPriority w:val="9"/>
    <w:rsid w:val="0048796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aliases w:val="PIM 7 Знак,H7 Знак"/>
    <w:basedOn w:val="a1"/>
    <w:link w:val="7"/>
    <w:uiPriority w:val="9"/>
    <w:rsid w:val="0048796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aliases w:val="H8 Знак"/>
    <w:basedOn w:val="a1"/>
    <w:link w:val="8"/>
    <w:uiPriority w:val="9"/>
    <w:rsid w:val="00487963"/>
    <w:rPr>
      <w:caps/>
      <w:spacing w:val="10"/>
      <w:sz w:val="20"/>
      <w:szCs w:val="20"/>
    </w:rPr>
  </w:style>
  <w:style w:type="character" w:customStyle="1" w:styleId="90">
    <w:name w:val="Заголовок 9 Знак"/>
    <w:aliases w:val="H9 Знак"/>
    <w:basedOn w:val="a1"/>
    <w:link w:val="9"/>
    <w:uiPriority w:val="9"/>
    <w:rsid w:val="00487963"/>
    <w:rPr>
      <w:i/>
      <w:iCs/>
      <w:caps/>
      <w:spacing w:val="10"/>
      <w:sz w:val="20"/>
      <w:szCs w:val="20"/>
    </w:rPr>
  </w:style>
  <w:style w:type="paragraph" w:styleId="a9">
    <w:name w:val="Body Text"/>
    <w:basedOn w:val="a0"/>
    <w:link w:val="aa"/>
    <w:semiHidden/>
    <w:rsid w:val="00A3290F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1"/>
    <w:link w:val="a9"/>
    <w:semiHidden/>
    <w:rsid w:val="00A3290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First Indent"/>
    <w:basedOn w:val="a9"/>
    <w:link w:val="ac"/>
    <w:rsid w:val="00A3290F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rsid w:val="00A3290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0"/>
    <w:next w:val="a0"/>
    <w:uiPriority w:val="35"/>
    <w:unhideWhenUsed/>
    <w:qFormat/>
    <w:rsid w:val="00487963"/>
    <w:rPr>
      <w:caps/>
      <w:spacing w:val="10"/>
      <w:sz w:val="18"/>
      <w:szCs w:val="18"/>
    </w:rPr>
  </w:style>
  <w:style w:type="paragraph" w:styleId="ae">
    <w:name w:val="Title"/>
    <w:basedOn w:val="a0"/>
    <w:next w:val="a0"/>
    <w:link w:val="af"/>
    <w:uiPriority w:val="10"/>
    <w:qFormat/>
    <w:rsid w:val="0048796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f">
    <w:name w:val="Название Знак"/>
    <w:basedOn w:val="a1"/>
    <w:link w:val="ae"/>
    <w:uiPriority w:val="10"/>
    <w:rsid w:val="00487963"/>
    <w:rPr>
      <w:caps/>
      <w:color w:val="632423" w:themeColor="accent2" w:themeShade="80"/>
      <w:spacing w:val="50"/>
      <w:sz w:val="44"/>
      <w:szCs w:val="44"/>
    </w:rPr>
  </w:style>
  <w:style w:type="paragraph" w:styleId="af0">
    <w:name w:val="Subtitle"/>
    <w:basedOn w:val="a0"/>
    <w:next w:val="a0"/>
    <w:link w:val="af1"/>
    <w:uiPriority w:val="11"/>
    <w:qFormat/>
    <w:rsid w:val="0048796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1">
    <w:name w:val="Подзаголовок Знак"/>
    <w:basedOn w:val="a1"/>
    <w:link w:val="af0"/>
    <w:uiPriority w:val="11"/>
    <w:rsid w:val="00487963"/>
    <w:rPr>
      <w:caps/>
      <w:spacing w:val="20"/>
      <w:sz w:val="18"/>
      <w:szCs w:val="18"/>
    </w:rPr>
  </w:style>
  <w:style w:type="character" w:styleId="af2">
    <w:name w:val="Emphasis"/>
    <w:uiPriority w:val="20"/>
    <w:qFormat/>
    <w:rsid w:val="00487963"/>
    <w:rPr>
      <w:caps/>
      <w:spacing w:val="5"/>
      <w:sz w:val="20"/>
      <w:szCs w:val="20"/>
    </w:rPr>
  </w:style>
  <w:style w:type="paragraph" w:customStyle="1" w:styleId="11">
    <w:name w:val="Без интервала1"/>
    <w:rsid w:val="00A3290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0"/>
    <w:rsid w:val="00A3290F"/>
    <w:pPr>
      <w:ind w:left="720"/>
      <w:jc w:val="both"/>
    </w:pPr>
    <w:rPr>
      <w:rFonts w:ascii="Calibri" w:eastAsia="Times New Roman" w:hAnsi="Calibri" w:cs="Times New Roman"/>
    </w:rPr>
  </w:style>
  <w:style w:type="paragraph" w:customStyle="1" w:styleId="13">
    <w:name w:val="Заголовок оглавления1"/>
    <w:basedOn w:val="1"/>
    <w:next w:val="a0"/>
    <w:rsid w:val="00A3290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32">
    <w:name w:val="Body Text Indent 3"/>
    <w:basedOn w:val="a0"/>
    <w:link w:val="33"/>
    <w:semiHidden/>
    <w:rsid w:val="00A3290F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semiHidden/>
    <w:rsid w:val="00A3290F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List Number 2"/>
    <w:basedOn w:val="a0"/>
    <w:semiHidden/>
    <w:rsid w:val="00A3290F"/>
    <w:pPr>
      <w:numPr>
        <w:numId w:val="1"/>
      </w:numPr>
      <w:tabs>
        <w:tab w:val="clear" w:pos="643"/>
        <w:tab w:val="left" w:pos="1701"/>
        <w:tab w:val="num" w:pos="1778"/>
      </w:tabs>
      <w:spacing w:before="60" w:after="60" w:line="360" w:lineRule="auto"/>
      <w:ind w:left="1418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List Number 3"/>
    <w:basedOn w:val="a0"/>
    <w:semiHidden/>
    <w:rsid w:val="00A3290F"/>
    <w:pPr>
      <w:numPr>
        <w:numId w:val="2"/>
      </w:numPr>
      <w:tabs>
        <w:tab w:val="clear" w:pos="926"/>
        <w:tab w:val="left" w:pos="2268"/>
        <w:tab w:val="num" w:pos="2421"/>
      </w:tabs>
      <w:spacing w:before="60" w:after="60" w:line="360" w:lineRule="auto"/>
      <w:ind w:left="1418" w:firstLine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List Number 4"/>
    <w:basedOn w:val="a0"/>
    <w:semiHidden/>
    <w:rsid w:val="00A3290F"/>
    <w:pPr>
      <w:numPr>
        <w:numId w:val="3"/>
      </w:numPr>
      <w:tabs>
        <w:tab w:val="clear" w:pos="1209"/>
        <w:tab w:val="left" w:pos="2126"/>
      </w:tabs>
      <w:spacing w:before="60" w:after="60" w:line="360" w:lineRule="auto"/>
      <w:ind w:left="1418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Маркированный"/>
    <w:basedOn w:val="a0"/>
    <w:rsid w:val="00A3290F"/>
    <w:pPr>
      <w:tabs>
        <w:tab w:val="num" w:pos="1457"/>
      </w:tabs>
      <w:spacing w:before="120" w:after="120" w:line="360" w:lineRule="auto"/>
      <w:ind w:left="1457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A3290F"/>
    <w:pPr>
      <w:tabs>
        <w:tab w:val="left" w:pos="560"/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0"/>
    <w:next w:val="a0"/>
    <w:autoRedefine/>
    <w:uiPriority w:val="39"/>
    <w:rsid w:val="00A3290F"/>
    <w:pPr>
      <w:spacing w:after="0" w:line="360" w:lineRule="auto"/>
      <w:ind w:left="2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toc 3"/>
    <w:basedOn w:val="a0"/>
    <w:next w:val="a0"/>
    <w:autoRedefine/>
    <w:semiHidden/>
    <w:rsid w:val="00A3290F"/>
    <w:pPr>
      <w:spacing w:after="0" w:line="360" w:lineRule="auto"/>
      <w:ind w:left="5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semiHidden/>
    <w:rsid w:val="00A3290F"/>
    <w:pPr>
      <w:spacing w:after="0" w:line="36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Стиль Заголовок 1 + Слева:  0 см Первая строка:  0 см"/>
    <w:basedOn w:val="1"/>
    <w:next w:val="ab"/>
    <w:rsid w:val="00A3290F"/>
    <w:pPr>
      <w:tabs>
        <w:tab w:val="num" w:pos="432"/>
      </w:tabs>
    </w:pPr>
  </w:style>
  <w:style w:type="paragraph" w:styleId="af4">
    <w:name w:val="header"/>
    <w:aliases w:val="sl_header"/>
    <w:basedOn w:val="a0"/>
    <w:link w:val="af5"/>
    <w:semiHidden/>
    <w:rsid w:val="00A3290F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aliases w:val="sl_header Знак"/>
    <w:basedOn w:val="a1"/>
    <w:link w:val="af4"/>
    <w:semiHidden/>
    <w:rsid w:val="00A3290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0"/>
    <w:link w:val="af7"/>
    <w:uiPriority w:val="99"/>
    <w:rsid w:val="00A3290F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1"/>
    <w:link w:val="af6"/>
    <w:uiPriority w:val="99"/>
    <w:rsid w:val="00A3290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page number"/>
    <w:semiHidden/>
    <w:rsid w:val="00A3290F"/>
    <w:rPr>
      <w:rFonts w:cs="Times New Roman"/>
    </w:rPr>
  </w:style>
  <w:style w:type="paragraph" w:styleId="24">
    <w:name w:val="Body Text 2"/>
    <w:basedOn w:val="a0"/>
    <w:link w:val="25"/>
    <w:semiHidden/>
    <w:rsid w:val="00A3290F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A3290F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List Bullet 2"/>
    <w:basedOn w:val="a0"/>
    <w:autoRedefine/>
    <w:semiHidden/>
    <w:rsid w:val="00A3290F"/>
    <w:pPr>
      <w:numPr>
        <w:numId w:val="4"/>
      </w:numPr>
      <w:tabs>
        <w:tab w:val="clear" w:pos="643"/>
        <w:tab w:val="num" w:pos="1495"/>
      </w:tabs>
      <w:spacing w:before="60" w:after="60" w:line="360" w:lineRule="auto"/>
      <w:ind w:left="1078" w:firstLine="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43">
    <w:name w:val="Знак Знак4"/>
    <w:rsid w:val="00A3290F"/>
    <w:rPr>
      <w:sz w:val="24"/>
      <w:lang w:val="ru-RU" w:eastAsia="ru-RU"/>
    </w:rPr>
  </w:style>
  <w:style w:type="paragraph" w:customStyle="1" w:styleId="af9">
    <w:name w:val="Лист Утверждения"/>
    <w:basedOn w:val="a0"/>
    <w:rsid w:val="00A329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Нумерованный пункт"/>
    <w:basedOn w:val="21"/>
    <w:next w:val="a0"/>
    <w:rsid w:val="00A3290F"/>
    <w:pPr>
      <w:keepLines/>
      <w:tabs>
        <w:tab w:val="left" w:pos="992"/>
      </w:tabs>
      <w:suppressAutoHyphens/>
      <w:spacing w:after="120" w:line="240" w:lineRule="auto"/>
      <w:ind w:firstLine="851"/>
    </w:pPr>
    <w:rPr>
      <w:rFonts w:ascii="Times New Roman" w:hAnsi="Times New Roman"/>
      <w:b/>
      <w:bCs/>
      <w:i/>
      <w:szCs w:val="20"/>
      <w:lang w:eastAsia="en-US"/>
    </w:rPr>
  </w:style>
  <w:style w:type="paragraph" w:styleId="afb">
    <w:name w:val="Balloon Text"/>
    <w:basedOn w:val="a0"/>
    <w:link w:val="afc"/>
    <w:semiHidden/>
    <w:rsid w:val="00A3290F"/>
    <w:pPr>
      <w:spacing w:after="0" w:line="36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Текст выноски Знак"/>
    <w:basedOn w:val="a1"/>
    <w:link w:val="afb"/>
    <w:semiHidden/>
    <w:rsid w:val="00A3290F"/>
    <w:rPr>
      <w:rFonts w:ascii="Tahoma" w:eastAsia="Times New Roman" w:hAnsi="Tahoma" w:cs="Times New Roman"/>
      <w:sz w:val="16"/>
      <w:szCs w:val="16"/>
    </w:rPr>
  </w:style>
  <w:style w:type="character" w:styleId="afd">
    <w:name w:val="annotation reference"/>
    <w:semiHidden/>
    <w:rsid w:val="00A3290F"/>
    <w:rPr>
      <w:sz w:val="16"/>
    </w:rPr>
  </w:style>
  <w:style w:type="paragraph" w:styleId="afe">
    <w:name w:val="annotation text"/>
    <w:basedOn w:val="a0"/>
    <w:link w:val="aff"/>
    <w:semiHidden/>
    <w:rsid w:val="00A3290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1"/>
    <w:link w:val="afe"/>
    <w:semiHidden/>
    <w:rsid w:val="00A3290F"/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A3290F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A3290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5">
    <w:name w:val="Знак Знак3"/>
    <w:rsid w:val="00A3290F"/>
    <w:rPr>
      <w:rFonts w:cs="Times New Roman"/>
      <w:sz w:val="24"/>
      <w:szCs w:val="24"/>
      <w:lang w:val="ru-RU" w:eastAsia="ru-RU" w:bidi="ar-SA"/>
    </w:rPr>
  </w:style>
  <w:style w:type="paragraph" w:styleId="aff2">
    <w:name w:val="Plain Text"/>
    <w:basedOn w:val="a0"/>
    <w:link w:val="aff3"/>
    <w:semiHidden/>
    <w:rsid w:val="00A329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3">
    <w:name w:val="Текст Знак"/>
    <w:basedOn w:val="a1"/>
    <w:link w:val="aff2"/>
    <w:semiHidden/>
    <w:rsid w:val="00A3290F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6">
    <w:name w:val="Знак Знак2"/>
    <w:rsid w:val="00A3290F"/>
    <w:rPr>
      <w:rFonts w:ascii="Courier New" w:hAnsi="Courier New"/>
      <w:lang w:val="en-US" w:eastAsia="en-US"/>
    </w:rPr>
  </w:style>
  <w:style w:type="paragraph" w:customStyle="1" w:styleId="aff4">
    <w:name w:val="нумерованный табличный"/>
    <w:basedOn w:val="a0"/>
    <w:rsid w:val="00A3290F"/>
    <w:pPr>
      <w:tabs>
        <w:tab w:val="num" w:pos="227"/>
      </w:tabs>
      <w:spacing w:after="0" w:line="240" w:lineRule="auto"/>
      <w:ind w:left="227" w:hanging="262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5">
    <w:name w:val="Текст документа"/>
    <w:basedOn w:val="a0"/>
    <w:rsid w:val="00A3290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Body Text Indent"/>
    <w:basedOn w:val="a0"/>
    <w:link w:val="aff7"/>
    <w:semiHidden/>
    <w:rsid w:val="00A3290F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с отступом Знак"/>
    <w:basedOn w:val="a1"/>
    <w:link w:val="aff6"/>
    <w:semiHidden/>
    <w:rsid w:val="00A3290F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Знак Знак1"/>
    <w:rsid w:val="00A3290F"/>
    <w:rPr>
      <w:sz w:val="24"/>
    </w:rPr>
  </w:style>
  <w:style w:type="character" w:customStyle="1" w:styleId="aff8">
    <w:name w:val="Знак Знак"/>
    <w:rsid w:val="00A3290F"/>
    <w:rPr>
      <w:b/>
      <w:caps/>
      <w:sz w:val="24"/>
    </w:rPr>
  </w:style>
  <w:style w:type="paragraph" w:customStyle="1" w:styleId="14pt1">
    <w:name w:val="Стиль Основной текст + 14 pt Черный по ширине Первая строка:  1..."/>
    <w:basedOn w:val="a9"/>
    <w:autoRedefine/>
    <w:rsid w:val="00A3290F"/>
    <w:pPr>
      <w:spacing w:after="0"/>
      <w:ind w:firstLine="706"/>
    </w:pPr>
    <w:rPr>
      <w:bCs/>
      <w:color w:val="000000"/>
      <w:szCs w:val="28"/>
    </w:rPr>
  </w:style>
  <w:style w:type="paragraph" w:customStyle="1" w:styleId="101">
    <w:name w:val="Стиль После:  10 пт"/>
    <w:basedOn w:val="a0"/>
    <w:rsid w:val="00A3290F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">
    <w:name w:val="Обычный1"/>
    <w:rsid w:val="00A329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pt10">
    <w:name w:val="Стиль Основной текст + 14 pt Черный по ширине Первая строка:  1... Знак"/>
    <w:basedOn w:val="a9"/>
    <w:autoRedefine/>
    <w:rsid w:val="00A3290F"/>
    <w:pPr>
      <w:tabs>
        <w:tab w:val="left" w:pos="7380"/>
      </w:tabs>
      <w:spacing w:after="0" w:line="240" w:lineRule="auto"/>
      <w:ind w:right="57"/>
    </w:pPr>
    <w:rPr>
      <w:color w:val="000000"/>
    </w:rPr>
  </w:style>
  <w:style w:type="character" w:customStyle="1" w:styleId="14pt063">
    <w:name w:val="Стиль Стиль 14 pt по ширине Первая строка:  063 см Междустр.интерва... Знак"/>
    <w:rsid w:val="00A3290F"/>
    <w:rPr>
      <w:color w:val="000000"/>
      <w:spacing w:val="4"/>
      <w:sz w:val="28"/>
      <w:lang w:val="ru-RU" w:eastAsia="ru-RU"/>
    </w:rPr>
  </w:style>
  <w:style w:type="paragraph" w:customStyle="1" w:styleId="17">
    <w:name w:val="Стиль Заголовок 1 + По левому краю"/>
    <w:basedOn w:val="1"/>
    <w:rsid w:val="00A3290F"/>
    <w:pPr>
      <w:spacing w:after="120" w:line="276" w:lineRule="auto"/>
      <w:jc w:val="left"/>
    </w:pPr>
    <w:rPr>
      <w:rFonts w:ascii="Times New Roman" w:hAnsi="Times New Roman"/>
    </w:rPr>
  </w:style>
  <w:style w:type="character" w:customStyle="1" w:styleId="FontStyle12">
    <w:name w:val="Font Style12"/>
    <w:rsid w:val="00A3290F"/>
    <w:rPr>
      <w:rFonts w:ascii="Courier New" w:hAnsi="Courier New"/>
      <w:spacing w:val="-10"/>
      <w:w w:val="75"/>
      <w:sz w:val="20"/>
    </w:rPr>
  </w:style>
  <w:style w:type="character" w:customStyle="1" w:styleId="FontStyle11">
    <w:name w:val="Font Style11"/>
    <w:rsid w:val="00A3290F"/>
    <w:rPr>
      <w:rFonts w:ascii="Times New Roman" w:hAnsi="Times New Roman"/>
      <w:spacing w:val="10"/>
      <w:sz w:val="20"/>
    </w:rPr>
  </w:style>
  <w:style w:type="paragraph" w:customStyle="1" w:styleId="102">
    <w:name w:val="Стиль Красная строка + После:  10 пт"/>
    <w:basedOn w:val="ab"/>
    <w:rsid w:val="00A3290F"/>
    <w:pPr>
      <w:spacing w:after="200" w:line="240" w:lineRule="auto"/>
      <w:ind w:firstLine="210"/>
    </w:pPr>
    <w:rPr>
      <w:szCs w:val="20"/>
    </w:rPr>
  </w:style>
  <w:style w:type="character" w:customStyle="1" w:styleId="18">
    <w:name w:val="Название Знак1"/>
    <w:rsid w:val="00A3290F"/>
    <w:rPr>
      <w:b/>
      <w:caps/>
      <w:kern w:val="28"/>
      <w:sz w:val="44"/>
      <w:lang w:eastAsia="en-US"/>
    </w:rPr>
  </w:style>
  <w:style w:type="character" w:customStyle="1" w:styleId="210">
    <w:name w:val="Основной текст 2 Знак1"/>
    <w:rsid w:val="00A3290F"/>
    <w:rPr>
      <w:sz w:val="24"/>
    </w:rPr>
  </w:style>
  <w:style w:type="character" w:customStyle="1" w:styleId="27">
    <w:name w:val="Основной текст Знак2"/>
    <w:locked/>
    <w:rsid w:val="00A3290F"/>
    <w:rPr>
      <w:sz w:val="24"/>
    </w:rPr>
  </w:style>
  <w:style w:type="paragraph" w:customStyle="1" w:styleId="44">
    <w:name w:val="Стиль4"/>
    <w:basedOn w:val="14"/>
    <w:autoRedefine/>
    <w:rsid w:val="00A3290F"/>
    <w:pPr>
      <w:tabs>
        <w:tab w:val="clear" w:pos="560"/>
        <w:tab w:val="clear" w:pos="9345"/>
        <w:tab w:val="right" w:leader="dot" w:pos="9344"/>
      </w:tabs>
      <w:spacing w:line="240" w:lineRule="auto"/>
      <w:jc w:val="center"/>
    </w:pPr>
    <w:rPr>
      <w:b/>
      <w:sz w:val="30"/>
      <w:szCs w:val="28"/>
    </w:rPr>
  </w:style>
  <w:style w:type="paragraph" w:customStyle="1" w:styleId="51">
    <w:name w:val="Стиль5"/>
    <w:basedOn w:val="14"/>
    <w:autoRedefine/>
    <w:rsid w:val="00A3290F"/>
    <w:pPr>
      <w:tabs>
        <w:tab w:val="clear" w:pos="560"/>
        <w:tab w:val="clear" w:pos="9345"/>
        <w:tab w:val="right" w:leader="dot" w:pos="9344"/>
      </w:tabs>
      <w:spacing w:line="240" w:lineRule="auto"/>
      <w:jc w:val="left"/>
    </w:pPr>
    <w:rPr>
      <w:sz w:val="28"/>
    </w:rPr>
  </w:style>
  <w:style w:type="character" w:customStyle="1" w:styleId="28">
    <w:name w:val="Красная строка Знак2"/>
    <w:locked/>
    <w:rsid w:val="00A3290F"/>
    <w:rPr>
      <w:sz w:val="24"/>
    </w:rPr>
  </w:style>
  <w:style w:type="character" w:customStyle="1" w:styleId="211">
    <w:name w:val="Заголовок 2 Знак1"/>
    <w:aliases w:val="H2 Знак1"/>
    <w:rsid w:val="00A3290F"/>
    <w:rPr>
      <w:rFonts w:ascii="Arial" w:hAnsi="Arial"/>
      <w:b/>
      <w:i/>
      <w:sz w:val="28"/>
      <w:lang w:val="ru-RU" w:eastAsia="ru-RU"/>
    </w:rPr>
  </w:style>
  <w:style w:type="character" w:customStyle="1" w:styleId="19">
    <w:name w:val="Основной текст Знак1"/>
    <w:locked/>
    <w:rsid w:val="00A3290F"/>
    <w:rPr>
      <w:sz w:val="24"/>
    </w:rPr>
  </w:style>
  <w:style w:type="character" w:customStyle="1" w:styleId="1a">
    <w:name w:val="Красная строка Знак1"/>
    <w:locked/>
    <w:rsid w:val="00A3290F"/>
    <w:rPr>
      <w:sz w:val="24"/>
    </w:rPr>
  </w:style>
  <w:style w:type="paragraph" w:customStyle="1" w:styleId="-2">
    <w:name w:val="А-марТек2"/>
    <w:basedOn w:val="a0"/>
    <w:rsid w:val="00A3290F"/>
    <w:pPr>
      <w:tabs>
        <w:tab w:val="num" w:pos="1344"/>
      </w:tabs>
      <w:spacing w:after="0" w:line="360" w:lineRule="auto"/>
      <w:ind w:left="1344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А-марТек1"/>
    <w:basedOn w:val="a0"/>
    <w:rsid w:val="00A3290F"/>
    <w:pPr>
      <w:tabs>
        <w:tab w:val="num" w:pos="1154"/>
      </w:tabs>
      <w:spacing w:after="0" w:line="360" w:lineRule="auto"/>
      <w:ind w:left="1154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А-ТекСхем11"/>
    <w:basedOn w:val="a0"/>
    <w:rsid w:val="00A3290F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29">
    <w:name w:val="Body Text First Indent 2"/>
    <w:basedOn w:val="aff6"/>
    <w:link w:val="2a"/>
    <w:rsid w:val="00A3290F"/>
    <w:pPr>
      <w:ind w:firstLine="210"/>
    </w:pPr>
    <w:rPr>
      <w:sz w:val="28"/>
    </w:rPr>
  </w:style>
  <w:style w:type="character" w:customStyle="1" w:styleId="2a">
    <w:name w:val="Красная строка 2 Знак"/>
    <w:basedOn w:val="aff7"/>
    <w:link w:val="29"/>
    <w:rsid w:val="00A3290F"/>
    <w:rPr>
      <w:rFonts w:ascii="Times New Roman" w:eastAsia="Times New Roman" w:hAnsi="Times New Roman" w:cs="Times New Roman"/>
      <w:sz w:val="28"/>
      <w:szCs w:val="24"/>
    </w:rPr>
  </w:style>
  <w:style w:type="table" w:styleId="aff9">
    <w:name w:val="Table Grid"/>
    <w:basedOn w:val="a2"/>
    <w:rsid w:val="00A32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29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ahoma" w:eastAsia="Times New Roman" w:hAnsi="Tahoma" w:cs="Tahoma"/>
      <w:sz w:val="26"/>
      <w:szCs w:val="26"/>
    </w:rPr>
  </w:style>
  <w:style w:type="paragraph" w:customStyle="1" w:styleId="ConsPlusNonformat">
    <w:name w:val="ConsPlusNonformat"/>
    <w:rsid w:val="00A329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A329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</w:rPr>
  </w:style>
  <w:style w:type="character" w:customStyle="1" w:styleId="s0">
    <w:name w:val="s0"/>
    <w:rsid w:val="00A3290F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HTML">
    <w:name w:val="Стандартный HTML Знак"/>
    <w:link w:val="HTML0"/>
    <w:locked/>
    <w:rsid w:val="00A3290F"/>
    <w:rPr>
      <w:rFonts w:ascii="Courier New" w:hAnsi="Courier New"/>
      <w:color w:val="000000"/>
    </w:rPr>
  </w:style>
  <w:style w:type="paragraph" w:styleId="HTML0">
    <w:name w:val="HTML Preformatted"/>
    <w:basedOn w:val="a0"/>
    <w:link w:val="HTML"/>
    <w:rsid w:val="00A32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</w:rPr>
  </w:style>
  <w:style w:type="character" w:customStyle="1" w:styleId="HTML1">
    <w:name w:val="Стандартный HTML Знак1"/>
    <w:basedOn w:val="a1"/>
    <w:semiHidden/>
    <w:rsid w:val="00A3290F"/>
    <w:rPr>
      <w:rFonts w:ascii="Consolas" w:hAnsi="Consolas"/>
      <w:sz w:val="20"/>
      <w:szCs w:val="20"/>
    </w:rPr>
  </w:style>
  <w:style w:type="paragraph" w:styleId="a">
    <w:name w:val="List Bullet"/>
    <w:basedOn w:val="a0"/>
    <w:rsid w:val="00A3290F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1">
    <w:name w:val="Знак Знак8"/>
    <w:locked/>
    <w:rsid w:val="00A3290F"/>
    <w:rPr>
      <w:sz w:val="24"/>
      <w:lang w:val="ru-RU" w:eastAsia="ru-RU"/>
    </w:rPr>
  </w:style>
  <w:style w:type="character" w:customStyle="1" w:styleId="36">
    <w:name w:val="Основной текст 3 Знак"/>
    <w:link w:val="37"/>
    <w:semiHidden/>
    <w:locked/>
    <w:rsid w:val="00A3290F"/>
    <w:rPr>
      <w:sz w:val="16"/>
    </w:rPr>
  </w:style>
  <w:style w:type="paragraph" w:styleId="37">
    <w:name w:val="Body Text 3"/>
    <w:basedOn w:val="a0"/>
    <w:link w:val="36"/>
    <w:semiHidden/>
    <w:rsid w:val="00A3290F"/>
    <w:pPr>
      <w:spacing w:after="120" w:line="360" w:lineRule="auto"/>
      <w:jc w:val="both"/>
    </w:pPr>
    <w:rPr>
      <w:sz w:val="16"/>
    </w:rPr>
  </w:style>
  <w:style w:type="character" w:customStyle="1" w:styleId="310">
    <w:name w:val="Основной текст 3 Знак1"/>
    <w:basedOn w:val="a1"/>
    <w:semiHidden/>
    <w:rsid w:val="00A3290F"/>
    <w:rPr>
      <w:sz w:val="16"/>
      <w:szCs w:val="16"/>
    </w:rPr>
  </w:style>
  <w:style w:type="paragraph" w:customStyle="1" w:styleId="Normal2">
    <w:name w:val="Normal2"/>
    <w:rsid w:val="00A329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A329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a">
    <w:name w:val="Знак"/>
    <w:basedOn w:val="a0"/>
    <w:autoRedefine/>
    <w:rsid w:val="00A329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1">
    <w:name w:val="s1"/>
    <w:rsid w:val="00A3290F"/>
    <w:rPr>
      <w:rFonts w:ascii="Times New Roman" w:hAnsi="Times New Roman"/>
      <w:b/>
      <w:color w:val="000000"/>
      <w:sz w:val="20"/>
      <w:u w:val="none"/>
      <w:effect w:val="none"/>
    </w:rPr>
  </w:style>
  <w:style w:type="paragraph" w:customStyle="1" w:styleId="centrmain">
    <w:name w:val="centr_main"/>
    <w:basedOn w:val="a0"/>
    <w:link w:val="centrmain0"/>
    <w:rsid w:val="00A3290F"/>
    <w:pPr>
      <w:suppressAutoHyphens/>
      <w:spacing w:before="120" w:after="0" w:line="240" w:lineRule="auto"/>
      <w:jc w:val="both"/>
    </w:pPr>
    <w:rPr>
      <w:rFonts w:ascii="Tahoma" w:eastAsia="Times New Roman" w:hAnsi="Tahoma" w:cs="Times New Roman"/>
      <w:kern w:val="1"/>
      <w:sz w:val="24"/>
      <w:szCs w:val="20"/>
      <w:lang w:eastAsia="ar-SA"/>
    </w:rPr>
  </w:style>
  <w:style w:type="character" w:customStyle="1" w:styleId="centrmain0">
    <w:name w:val="centr_main Знак"/>
    <w:link w:val="centrmain"/>
    <w:locked/>
    <w:rsid w:val="00A3290F"/>
    <w:rPr>
      <w:rFonts w:ascii="Tahoma" w:eastAsia="Times New Roman" w:hAnsi="Tahoma" w:cs="Times New Roman"/>
      <w:kern w:val="1"/>
      <w:sz w:val="24"/>
      <w:szCs w:val="20"/>
      <w:lang w:eastAsia="ar-SA"/>
    </w:rPr>
  </w:style>
  <w:style w:type="paragraph" w:customStyle="1" w:styleId="125">
    <w:name w:val="Стиль Первая строка:  125 см"/>
    <w:basedOn w:val="a0"/>
    <w:link w:val="1250"/>
    <w:rsid w:val="00A3290F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50">
    <w:name w:val="Стиль Первая строка:  125 см Знак"/>
    <w:link w:val="125"/>
    <w:locked/>
    <w:rsid w:val="00A3290F"/>
    <w:rPr>
      <w:rFonts w:ascii="Times New Roman" w:eastAsia="Times New Roman" w:hAnsi="Times New Roman" w:cs="Times New Roman"/>
      <w:sz w:val="28"/>
      <w:szCs w:val="20"/>
    </w:rPr>
  </w:style>
  <w:style w:type="paragraph" w:customStyle="1" w:styleId="p">
    <w:name w:val="p"/>
    <w:basedOn w:val="a0"/>
    <w:rsid w:val="00A3290F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vo">
    <w:name w:val="pravo"/>
    <w:basedOn w:val="a0"/>
    <w:rsid w:val="00A3290F"/>
    <w:pPr>
      <w:spacing w:before="48" w:after="4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3"/>
    <w:basedOn w:val="a0"/>
    <w:rsid w:val="00A3290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3">
    <w:name w:val="Iniiaiie oaeno 3"/>
    <w:basedOn w:val="a0"/>
    <w:rsid w:val="00A3290F"/>
    <w:pPr>
      <w:widowControl w:val="0"/>
      <w:overflowPunct w:val="0"/>
      <w:autoSpaceDE w:val="0"/>
      <w:autoSpaceDN w:val="0"/>
      <w:adjustRightInd w:val="0"/>
      <w:spacing w:before="120" w:after="120" w:line="36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ain1">
    <w:name w:val="Plain_1"/>
    <w:basedOn w:val="a0"/>
    <w:rsid w:val="00A3290F"/>
    <w:pPr>
      <w:spacing w:after="120" w:line="300" w:lineRule="atLeas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212">
    <w:name w:val="Основной текст с отступом 21"/>
    <w:basedOn w:val="a0"/>
    <w:rsid w:val="00A3290F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b">
    <w:name w:val="Знак2 Знак Знак Знак Знак Знак Знак Знак Знак Знак Знак Знак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20">
    <w:name w:val="Знак2 Знак Знак Знак Знак Знак Знак Знак Знак Знак Знак Знак2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font0">
    <w:name w:val="font0"/>
    <w:basedOn w:val="a0"/>
    <w:rsid w:val="00A329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92">
    <w:name w:val="xl92"/>
    <w:basedOn w:val="a0"/>
    <w:rsid w:val="00A32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0"/>
    <w:rsid w:val="00A329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rsid w:val="00A32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0"/>
    <w:rsid w:val="00A32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0"/>
    <w:rsid w:val="00A329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0"/>
    <w:rsid w:val="00A32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0"/>
    <w:rsid w:val="00A32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A329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0"/>
    <w:rsid w:val="00A329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4"/>
      <w:szCs w:val="14"/>
    </w:rPr>
  </w:style>
  <w:style w:type="paragraph" w:customStyle="1" w:styleId="font8">
    <w:name w:val="font8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PlainText1">
    <w:name w:val="Plain Text1"/>
    <w:basedOn w:val="a0"/>
    <w:rsid w:val="00A3290F"/>
    <w:pPr>
      <w:suppressAutoHyphens/>
      <w:spacing w:before="240" w:after="0" w:line="36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xl63">
    <w:name w:val="xl63"/>
    <w:basedOn w:val="a0"/>
    <w:rsid w:val="00A329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32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b">
    <w:name w:val="Стиль1"/>
    <w:link w:val="1c"/>
    <w:rsid w:val="00A329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c">
    <w:name w:val="Стиль1 Знак"/>
    <w:link w:val="1b"/>
    <w:locked/>
    <w:rsid w:val="00A3290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13">
    <w:name w:val="Знак2 Знак Знак Знак Знак Знак Знак Знак Знак Знак Знак Знак1"/>
    <w:basedOn w:val="a0"/>
    <w:rsid w:val="00A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1d">
    <w:name w:val="Замещающий текст1"/>
    <w:semiHidden/>
    <w:rsid w:val="00A3290F"/>
    <w:rPr>
      <w:rFonts w:cs="Times New Roman"/>
      <w:color w:val="808080"/>
    </w:rPr>
  </w:style>
  <w:style w:type="numbering" w:customStyle="1" w:styleId="SymbolSymbol0063">
    <w:name w:val="Стиль маркированный Symbol (Symbol) Слева:  0 см Выступ:  063 см"/>
    <w:rsid w:val="00A3290F"/>
    <w:pPr>
      <w:numPr>
        <w:numId w:val="7"/>
      </w:numPr>
    </w:pPr>
  </w:style>
  <w:style w:type="numbering" w:customStyle="1" w:styleId="0063">
    <w:name w:val="Стиль нумерованный Слева:  0 см Выступ:  063 см"/>
    <w:rsid w:val="00A3290F"/>
    <w:pPr>
      <w:numPr>
        <w:numId w:val="8"/>
      </w:numPr>
    </w:pPr>
  </w:style>
  <w:style w:type="paragraph" w:styleId="affb">
    <w:name w:val="TOC Heading"/>
    <w:basedOn w:val="1"/>
    <w:next w:val="a0"/>
    <w:uiPriority w:val="39"/>
    <w:unhideWhenUsed/>
    <w:qFormat/>
    <w:rsid w:val="00487963"/>
    <w:pPr>
      <w:outlineLvl w:val="9"/>
    </w:pPr>
    <w:rPr>
      <w:lang w:bidi="en-US"/>
    </w:rPr>
  </w:style>
  <w:style w:type="character" w:styleId="affc">
    <w:name w:val="Strong"/>
    <w:uiPriority w:val="22"/>
    <w:qFormat/>
    <w:rsid w:val="00487963"/>
    <w:rPr>
      <w:b/>
      <w:bCs/>
      <w:color w:val="943634" w:themeColor="accent2" w:themeShade="BF"/>
      <w:spacing w:val="5"/>
    </w:rPr>
  </w:style>
  <w:style w:type="paragraph" w:styleId="affd">
    <w:name w:val="No Spacing"/>
    <w:basedOn w:val="a0"/>
    <w:link w:val="affe"/>
    <w:uiPriority w:val="1"/>
    <w:qFormat/>
    <w:rsid w:val="00487963"/>
    <w:pPr>
      <w:spacing w:after="0" w:line="240" w:lineRule="auto"/>
    </w:pPr>
  </w:style>
  <w:style w:type="paragraph" w:styleId="afff">
    <w:name w:val="List Paragraph"/>
    <w:basedOn w:val="a0"/>
    <w:uiPriority w:val="34"/>
    <w:qFormat/>
    <w:rsid w:val="00487963"/>
    <w:pPr>
      <w:ind w:left="720"/>
      <w:contextualSpacing/>
    </w:pPr>
  </w:style>
  <w:style w:type="paragraph" w:styleId="2c">
    <w:name w:val="Quote"/>
    <w:basedOn w:val="a0"/>
    <w:next w:val="a0"/>
    <w:link w:val="2d"/>
    <w:uiPriority w:val="29"/>
    <w:qFormat/>
    <w:rsid w:val="00487963"/>
    <w:rPr>
      <w:i/>
      <w:iCs/>
    </w:rPr>
  </w:style>
  <w:style w:type="character" w:customStyle="1" w:styleId="2d">
    <w:name w:val="Цитата 2 Знак"/>
    <w:basedOn w:val="a1"/>
    <w:link w:val="2c"/>
    <w:uiPriority w:val="29"/>
    <w:rsid w:val="00487963"/>
    <w:rPr>
      <w:i/>
      <w:iCs/>
    </w:rPr>
  </w:style>
  <w:style w:type="paragraph" w:styleId="afff0">
    <w:name w:val="Intense Quote"/>
    <w:basedOn w:val="a0"/>
    <w:next w:val="a0"/>
    <w:link w:val="afff1"/>
    <w:uiPriority w:val="30"/>
    <w:qFormat/>
    <w:rsid w:val="0048796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ff1">
    <w:name w:val="Выделенная цитата Знак"/>
    <w:basedOn w:val="a1"/>
    <w:link w:val="afff0"/>
    <w:uiPriority w:val="30"/>
    <w:rsid w:val="00487963"/>
    <w:rPr>
      <w:caps/>
      <w:color w:val="622423" w:themeColor="accent2" w:themeShade="7F"/>
      <w:spacing w:val="5"/>
      <w:sz w:val="20"/>
      <w:szCs w:val="20"/>
    </w:rPr>
  </w:style>
  <w:style w:type="character" w:styleId="afff2">
    <w:name w:val="Subtle Emphasis"/>
    <w:uiPriority w:val="19"/>
    <w:qFormat/>
    <w:rsid w:val="00487963"/>
    <w:rPr>
      <w:i/>
      <w:iCs/>
    </w:rPr>
  </w:style>
  <w:style w:type="character" w:styleId="afff3">
    <w:name w:val="Intense Emphasis"/>
    <w:uiPriority w:val="21"/>
    <w:qFormat/>
    <w:rsid w:val="00487963"/>
    <w:rPr>
      <w:i/>
      <w:iCs/>
      <w:caps/>
      <w:spacing w:val="10"/>
      <w:sz w:val="20"/>
      <w:szCs w:val="20"/>
    </w:rPr>
  </w:style>
  <w:style w:type="character" w:styleId="afff4">
    <w:name w:val="Subtle Reference"/>
    <w:basedOn w:val="a1"/>
    <w:uiPriority w:val="31"/>
    <w:qFormat/>
    <w:rsid w:val="0048796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f5">
    <w:name w:val="Intense Reference"/>
    <w:uiPriority w:val="32"/>
    <w:qFormat/>
    <w:rsid w:val="0048796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f6">
    <w:name w:val="Book Title"/>
    <w:uiPriority w:val="33"/>
    <w:qFormat/>
    <w:rsid w:val="00487963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fe">
    <w:name w:val="Без интервала Знак"/>
    <w:basedOn w:val="a1"/>
    <w:link w:val="affd"/>
    <w:uiPriority w:val="1"/>
    <w:rsid w:val="00487963"/>
  </w:style>
  <w:style w:type="character" w:styleId="afff7">
    <w:name w:val="Placeholder Text"/>
    <w:basedOn w:val="a1"/>
    <w:uiPriority w:val="99"/>
    <w:semiHidden/>
    <w:rsid w:val="00BF224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oleObject" Target="embeddings/oleObject39.bin"/><Relationship Id="rId97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oleObject" Target="embeddings/oleObject9.bin"/><Relationship Id="rId11" Type="http://schemas.openxmlformats.org/officeDocument/2006/relationships/hyperlink" Target="consultantplus://offline/ref=1E7DBAD89EB6A107527EC99189440F82014EDBD2CFEA3DE104D0F0DB3BDD70039D17C023618CF90Fy9A3G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footer" Target="footer2.xml"/><Relationship Id="rId19" Type="http://schemas.openxmlformats.org/officeDocument/2006/relationships/oleObject" Target="embeddings/oleObject4.bin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microsoft.com/office/2007/relationships/stylesWithEffects" Target="stylesWithEffects.xml"/><Relationship Id="rId8" Type="http://schemas.openxmlformats.org/officeDocument/2006/relationships/hyperlink" Target="consultantplus://offline/ref=1E7DBAD89EB6A107527EC99189440F82014EDBD1C0E93DE104D0F0DB3BDD70039D17C023618CFB09y9A0G" TargetMode="External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5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0.bin"/><Relationship Id="rId96" Type="http://schemas.openxmlformats.org/officeDocument/2006/relationships/hyperlink" Target="http://www.oigv.ru/about/ustav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hyperlink" Target="consultantplus://offline/ref=1E7DBAD89EB6A107527EC99189440F82014EDBD2CFEA3DE104D0F0DB3BDD70039D17C023618CF90Fy9A3G" TargetMode="External"/><Relationship Id="rId31" Type="http://schemas.openxmlformats.org/officeDocument/2006/relationships/oleObject" Target="embeddings/oleObject10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5.bin"/><Relationship Id="rId86" Type="http://schemas.openxmlformats.org/officeDocument/2006/relationships/image" Target="media/image38.wmf"/><Relationship Id="rId94" Type="http://schemas.openxmlformats.org/officeDocument/2006/relationships/footer" Target="footer1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DBAD89EB6A107527EC99189440F82014ED5D2CFE93DE104D0F0DB3BDD70039D17C023618CF90Fy9A4G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3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C06D-2098-4EC4-A7FC-46DDE9FD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35</Pages>
  <Words>6603</Words>
  <Characters>37642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28</cp:revision>
  <dcterms:created xsi:type="dcterms:W3CDTF">2012-05-24T11:41:00Z</dcterms:created>
  <dcterms:modified xsi:type="dcterms:W3CDTF">2012-08-08T00:29:00Z</dcterms:modified>
</cp:coreProperties>
</file>